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D9E0" w14:textId="77777777" w:rsidR="00A171F2" w:rsidRDefault="008B0F1E">
      <w:pPr>
        <w:spacing w:after="4" w:line="249" w:lineRule="auto"/>
        <w:ind w:left="-5" w:right="3721"/>
      </w:pPr>
      <w:r>
        <w:rPr>
          <w:b/>
          <w:sz w:val="20"/>
        </w:rPr>
        <w:t>ONYX INVESTMENTS, INCORPORATED</w:t>
      </w:r>
    </w:p>
    <w:p w14:paraId="57033174" w14:textId="77777777" w:rsidR="00A171F2" w:rsidRDefault="008B0F1E">
      <w:pPr>
        <w:spacing w:after="4" w:line="249" w:lineRule="auto"/>
        <w:ind w:left="-5" w:right="4403"/>
      </w:pPr>
      <w:r>
        <w:rPr>
          <w:sz w:val="20"/>
        </w:rPr>
        <w:t xml:space="preserve">141 West Jackson Boulevard – Suite 3803 </w:t>
      </w:r>
      <w:r>
        <w:t>Chicago, IL 60604</w:t>
      </w:r>
    </w:p>
    <w:p w14:paraId="308D0921" w14:textId="77777777" w:rsidR="00A171F2" w:rsidRDefault="008B0F1E">
      <w:pPr>
        <w:spacing w:after="4" w:line="249" w:lineRule="auto"/>
        <w:ind w:left="-5"/>
      </w:pPr>
      <w:r>
        <w:rPr>
          <w:sz w:val="20"/>
        </w:rPr>
        <w:t>Office Telephone: (312) 212-1360</w:t>
      </w:r>
    </w:p>
    <w:p w14:paraId="2DA41699" w14:textId="77777777" w:rsidR="00A171F2" w:rsidRDefault="008B0F1E">
      <w:pPr>
        <w:spacing w:after="4" w:line="249" w:lineRule="auto"/>
        <w:ind w:left="2435" w:right="2407" w:hanging="2450"/>
      </w:pPr>
      <w:r>
        <w:rPr>
          <w:sz w:val="20"/>
        </w:rPr>
        <w:t xml:space="preserve">Mobile Phone: (773) 350-1796 </w:t>
      </w:r>
      <w:r>
        <w:rPr>
          <w:rFonts w:ascii="Cambria" w:eastAsia="Cambria" w:hAnsi="Cambria" w:cs="Cambria"/>
          <w:b/>
          <w:sz w:val="144"/>
        </w:rPr>
        <w:t>ONYX</w:t>
      </w:r>
    </w:p>
    <w:p w14:paraId="0B03BCBC" w14:textId="77777777" w:rsidR="00A171F2" w:rsidRDefault="008B0F1E">
      <w:pPr>
        <w:spacing w:after="0" w:line="259" w:lineRule="auto"/>
        <w:ind w:left="105" w:firstLine="0"/>
        <w:jc w:val="center"/>
      </w:pPr>
      <w:r>
        <w:rPr>
          <w:rFonts w:ascii="Cambria" w:eastAsia="Cambria" w:hAnsi="Cambria" w:cs="Cambria"/>
          <w:b/>
          <w:sz w:val="32"/>
        </w:rPr>
        <w:t>I N V E S T M E N T S, I N C.</w:t>
      </w:r>
    </w:p>
    <w:p w14:paraId="296C20E9" w14:textId="77777777" w:rsidR="00A171F2" w:rsidRDefault="008B0F1E">
      <w:pPr>
        <w:spacing w:after="678" w:line="259" w:lineRule="auto"/>
        <w:ind w:left="0" w:right="-10" w:firstLine="0"/>
      </w:pPr>
      <w:r>
        <w:rPr>
          <w:rFonts w:ascii="Calibri" w:eastAsia="Calibri" w:hAnsi="Calibri" w:cs="Calibri"/>
          <w:noProof/>
          <w:sz w:val="22"/>
        </w:rPr>
        <mc:AlternateContent>
          <mc:Choice Requires="wpg">
            <w:drawing>
              <wp:inline distT="0" distB="0" distL="0" distR="0" wp14:anchorId="0A2A0050" wp14:editId="085AC17A">
                <wp:extent cx="5486400" cy="38100"/>
                <wp:effectExtent l="0" t="0" r="0" b="0"/>
                <wp:docPr id="13331" name="Group 13331"/>
                <wp:cNvGraphicFramePr/>
                <a:graphic xmlns:a="http://schemas.openxmlformats.org/drawingml/2006/main">
                  <a:graphicData uri="http://schemas.microsoft.com/office/word/2010/wordprocessingGroup">
                    <wpg:wgp>
                      <wpg:cNvGrpSpPr/>
                      <wpg:grpSpPr>
                        <a:xfrm>
                          <a:off x="0" y="0"/>
                          <a:ext cx="5486400" cy="38100"/>
                          <a:chOff x="0" y="0"/>
                          <a:chExt cx="5486400" cy="38100"/>
                        </a:xfrm>
                      </wpg:grpSpPr>
                      <wps:wsp>
                        <wps:cNvPr id="7" name="Shape 7"/>
                        <wps:cNvSpPr/>
                        <wps:spPr>
                          <a:xfrm>
                            <a:off x="0" y="0"/>
                            <a:ext cx="5486400" cy="0"/>
                          </a:xfrm>
                          <a:custGeom>
                            <a:avLst/>
                            <a:gdLst/>
                            <a:ahLst/>
                            <a:cxnLst/>
                            <a:rect l="0" t="0" r="0" b="0"/>
                            <a:pathLst>
                              <a:path w="5486400">
                                <a:moveTo>
                                  <a:pt x="0" y="0"/>
                                </a:moveTo>
                                <a:lnTo>
                                  <a:pt x="54864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31" style="width:432pt;height:3pt;mso-position-horizontal-relative:char;mso-position-vertical-relative:line" coordsize="54864,381">
                <v:shape id="Shape 7" style="position:absolute;width:54864;height:0;left:0;top:0;" coordsize="5486400,0" path="m0,0l5486400,0">
                  <v:stroke weight="3pt" endcap="flat" joinstyle="miter" miterlimit="10" on="true" color="#000000"/>
                  <v:fill on="false" color="#000000" opacity="0"/>
                </v:shape>
              </v:group>
            </w:pict>
          </mc:Fallback>
        </mc:AlternateContent>
      </w:r>
    </w:p>
    <w:p w14:paraId="6BB02F2B" w14:textId="313630FA" w:rsidR="00AD50DE" w:rsidRDefault="000F3304" w:rsidP="00AD50DE">
      <w:pPr>
        <w:spacing w:after="223" w:line="259" w:lineRule="auto"/>
        <w:ind w:left="2135" w:firstLine="0"/>
        <w:rPr>
          <w:rFonts w:ascii="Cambria" w:eastAsia="Cambria" w:hAnsi="Cambria" w:cs="Cambria"/>
          <w:sz w:val="44"/>
        </w:rPr>
      </w:pPr>
      <w:r>
        <w:rPr>
          <w:rFonts w:ascii="Cambria" w:eastAsia="Cambria" w:hAnsi="Cambria" w:cs="Cambria"/>
          <w:sz w:val="44"/>
        </w:rPr>
        <w:t xml:space="preserve">         </w:t>
      </w:r>
      <w:r w:rsidR="007B37D2">
        <w:rPr>
          <w:rFonts w:ascii="Cambria" w:eastAsia="Cambria" w:hAnsi="Cambria" w:cs="Cambria"/>
          <w:sz w:val="44"/>
        </w:rPr>
        <w:t xml:space="preserve"> </w:t>
      </w:r>
      <w:r w:rsidR="00A768DC">
        <w:rPr>
          <w:rFonts w:ascii="Cambria" w:eastAsia="Cambria" w:hAnsi="Cambria" w:cs="Cambria"/>
          <w:sz w:val="44"/>
        </w:rPr>
        <w:t>Taking Stock:</w:t>
      </w:r>
    </w:p>
    <w:p w14:paraId="48EC1F30" w14:textId="0911ECA6" w:rsidR="00A171F2" w:rsidRDefault="00AD50DE" w:rsidP="00AD50DE">
      <w:pPr>
        <w:spacing w:after="223" w:line="259" w:lineRule="auto"/>
        <w:jc w:val="center"/>
      </w:pPr>
      <w:r>
        <w:rPr>
          <w:rFonts w:ascii="Cambria" w:eastAsia="Cambria" w:hAnsi="Cambria" w:cs="Cambria"/>
          <w:sz w:val="44"/>
        </w:rPr>
        <w:t xml:space="preserve">Your Complete </w:t>
      </w:r>
      <w:r w:rsidR="00977651">
        <w:rPr>
          <w:rFonts w:ascii="Cambria" w:eastAsia="Cambria" w:hAnsi="Cambria" w:cs="Cambria"/>
          <w:sz w:val="44"/>
        </w:rPr>
        <w:t>Financial Inventory</w:t>
      </w:r>
    </w:p>
    <w:p w14:paraId="25755911" w14:textId="77777777" w:rsidR="00A171F2" w:rsidRDefault="008B0F1E">
      <w:pPr>
        <w:spacing w:after="1721" w:line="259" w:lineRule="auto"/>
        <w:ind w:left="30" w:right="-40" w:firstLine="0"/>
      </w:pPr>
      <w:r>
        <w:rPr>
          <w:noProof/>
        </w:rPr>
        <w:drawing>
          <wp:inline distT="0" distB="0" distL="0" distR="0" wp14:anchorId="1CBD1294" wp14:editId="1C7E8685">
            <wp:extent cx="5486400" cy="26670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5486400" cy="2667000"/>
                    </a:xfrm>
                    <a:prstGeom prst="rect">
                      <a:avLst/>
                    </a:prstGeom>
                  </pic:spPr>
                </pic:pic>
              </a:graphicData>
            </a:graphic>
          </wp:inline>
        </w:drawing>
      </w:r>
    </w:p>
    <w:p w14:paraId="21E6B8D8" w14:textId="3C4109C3" w:rsidR="00A171F2" w:rsidRDefault="00A171F2" w:rsidP="00124ACE">
      <w:pPr>
        <w:pStyle w:val="Heading1"/>
        <w:ind w:left="0" w:right="672"/>
        <w:jc w:val="left"/>
      </w:pPr>
    </w:p>
    <w:p w14:paraId="2B4DFDE1" w14:textId="77777777" w:rsidR="00A171F2" w:rsidRDefault="008B0F1E">
      <w:pPr>
        <w:spacing w:after="433" w:line="259" w:lineRule="auto"/>
        <w:ind w:left="3150" w:firstLine="0"/>
      </w:pPr>
      <w:r>
        <w:rPr>
          <w:noProof/>
        </w:rPr>
        <w:drawing>
          <wp:inline distT="0" distB="0" distL="0" distR="0" wp14:anchorId="3CFB4C1F" wp14:editId="0FA416C2">
            <wp:extent cx="1485900" cy="14859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stretch>
                      <a:fillRect/>
                    </a:stretch>
                  </pic:blipFill>
                  <pic:spPr>
                    <a:xfrm>
                      <a:off x="0" y="0"/>
                      <a:ext cx="1485900" cy="1485900"/>
                    </a:xfrm>
                    <a:prstGeom prst="rect">
                      <a:avLst/>
                    </a:prstGeom>
                  </pic:spPr>
                </pic:pic>
              </a:graphicData>
            </a:graphic>
          </wp:inline>
        </w:drawing>
      </w:r>
    </w:p>
    <w:p w14:paraId="6A11582F" w14:textId="77777777" w:rsidR="00A171F2" w:rsidRDefault="008B0F1E">
      <w:pPr>
        <w:spacing w:after="0" w:line="259" w:lineRule="auto"/>
        <w:ind w:left="14"/>
        <w:jc w:val="center"/>
      </w:pPr>
      <w:r>
        <w:rPr>
          <w:sz w:val="32"/>
        </w:rPr>
        <w:t>Data Gathering Booklet – Table of Contents</w:t>
      </w:r>
    </w:p>
    <w:p w14:paraId="3670ECCD" w14:textId="77777777" w:rsidR="00A171F2" w:rsidRDefault="008B0F1E">
      <w:pPr>
        <w:spacing w:after="737" w:line="259" w:lineRule="auto"/>
        <w:ind w:left="0" w:right="-10" w:firstLine="0"/>
      </w:pPr>
      <w:r>
        <w:rPr>
          <w:rFonts w:ascii="Calibri" w:eastAsia="Calibri" w:hAnsi="Calibri" w:cs="Calibri"/>
          <w:noProof/>
          <w:sz w:val="22"/>
        </w:rPr>
        <mc:AlternateContent>
          <mc:Choice Requires="wpg">
            <w:drawing>
              <wp:inline distT="0" distB="0" distL="0" distR="0" wp14:anchorId="2509CD9F" wp14:editId="042208A2">
                <wp:extent cx="5486400" cy="57150"/>
                <wp:effectExtent l="0" t="0" r="0" b="0"/>
                <wp:docPr id="13294" name="Group 13294"/>
                <wp:cNvGraphicFramePr/>
                <a:graphic xmlns:a="http://schemas.openxmlformats.org/drawingml/2006/main">
                  <a:graphicData uri="http://schemas.microsoft.com/office/word/2010/wordprocessingGroup">
                    <wpg:wgp>
                      <wpg:cNvGrpSpPr/>
                      <wpg:grpSpPr>
                        <a:xfrm>
                          <a:off x="0" y="0"/>
                          <a:ext cx="5486400" cy="57150"/>
                          <a:chOff x="0" y="0"/>
                          <a:chExt cx="5486400" cy="57150"/>
                        </a:xfrm>
                      </wpg:grpSpPr>
                      <wps:wsp>
                        <wps:cNvPr id="28" name="Shape 28"/>
                        <wps:cNvSpPr/>
                        <wps:spPr>
                          <a:xfrm>
                            <a:off x="0" y="0"/>
                            <a:ext cx="5486400" cy="0"/>
                          </a:xfrm>
                          <a:custGeom>
                            <a:avLst/>
                            <a:gdLst/>
                            <a:ahLst/>
                            <a:cxnLst/>
                            <a:rect l="0" t="0" r="0" b="0"/>
                            <a:pathLst>
                              <a:path w="5486400">
                                <a:moveTo>
                                  <a:pt x="0" y="0"/>
                                </a:moveTo>
                                <a:lnTo>
                                  <a:pt x="5486400" y="0"/>
                                </a:lnTo>
                              </a:path>
                            </a:pathLst>
                          </a:custGeom>
                          <a:ln w="571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94" style="width:432pt;height:4.5pt;mso-position-horizontal-relative:char;mso-position-vertical-relative:line" coordsize="54864,571">
                <v:shape id="Shape 28" style="position:absolute;width:54864;height:0;left:0;top:0;" coordsize="5486400,0" path="m0,0l5486400,0">
                  <v:stroke weight="4.5pt" endcap="flat" joinstyle="miter" miterlimit="10" on="true" color="#000000"/>
                  <v:fill on="false" color="#000000" opacity="0"/>
                </v:shape>
              </v:group>
            </w:pict>
          </mc:Fallback>
        </mc:AlternateContent>
      </w:r>
    </w:p>
    <w:p w14:paraId="25393344" w14:textId="5069432D" w:rsidR="00A171F2" w:rsidRDefault="008B0F1E">
      <w:pPr>
        <w:tabs>
          <w:tab w:val="right" w:pos="8630"/>
        </w:tabs>
        <w:spacing w:after="822" w:line="265" w:lineRule="auto"/>
        <w:ind w:left="-15" w:firstLine="0"/>
      </w:pPr>
      <w:r>
        <w:rPr>
          <w:sz w:val="52"/>
        </w:rPr>
        <w:t>Introduction</w:t>
      </w:r>
      <w:r w:rsidR="00124ACE">
        <w:rPr>
          <w:sz w:val="52"/>
        </w:rPr>
        <w:tab/>
      </w:r>
      <w:r>
        <w:rPr>
          <w:sz w:val="52"/>
        </w:rPr>
        <w:t>3</w:t>
      </w:r>
    </w:p>
    <w:p w14:paraId="1E70736C" w14:textId="77777777" w:rsidR="00A171F2" w:rsidRDefault="008B0F1E">
      <w:pPr>
        <w:spacing w:after="808" w:line="265" w:lineRule="auto"/>
        <w:ind w:left="-5"/>
      </w:pPr>
      <w:r>
        <w:rPr>
          <w:sz w:val="52"/>
        </w:rPr>
        <w:t>Tools of The Trade                               4</w:t>
      </w:r>
    </w:p>
    <w:p w14:paraId="5B08C728" w14:textId="77777777" w:rsidR="00A171F2" w:rsidRDefault="008B0F1E">
      <w:pPr>
        <w:spacing w:after="335" w:line="265" w:lineRule="auto"/>
        <w:ind w:left="-5"/>
      </w:pPr>
      <w:r>
        <w:rPr>
          <w:sz w:val="52"/>
        </w:rPr>
        <w:t>Identification / Life Goals                    5</w:t>
      </w:r>
    </w:p>
    <w:p w14:paraId="7ACD29F6" w14:textId="77777777" w:rsidR="00A171F2" w:rsidRDefault="008B0F1E">
      <w:pPr>
        <w:tabs>
          <w:tab w:val="center" w:pos="8110"/>
        </w:tabs>
        <w:spacing w:after="160" w:line="259" w:lineRule="auto"/>
        <w:ind w:left="0" w:firstLine="0"/>
      </w:pPr>
      <w:r>
        <w:rPr>
          <w:sz w:val="52"/>
        </w:rPr>
        <w:t>Net Worth</w:t>
      </w:r>
      <w:r>
        <w:rPr>
          <w:sz w:val="52"/>
        </w:rPr>
        <w:tab/>
        <w:t>7</w:t>
      </w:r>
    </w:p>
    <w:p w14:paraId="2BCFB9CE" w14:textId="77777777" w:rsidR="00A171F2" w:rsidRDefault="008B0F1E">
      <w:pPr>
        <w:tabs>
          <w:tab w:val="center" w:pos="8144"/>
        </w:tabs>
        <w:spacing w:after="160" w:line="259" w:lineRule="auto"/>
        <w:ind w:left="0" w:firstLine="0"/>
      </w:pPr>
      <w:r>
        <w:rPr>
          <w:sz w:val="52"/>
        </w:rPr>
        <w:t>Budgeting</w:t>
      </w:r>
      <w:r>
        <w:rPr>
          <w:sz w:val="52"/>
        </w:rPr>
        <w:tab/>
        <w:t>9</w:t>
      </w:r>
    </w:p>
    <w:p w14:paraId="7551C9B4" w14:textId="545CAEF0" w:rsidR="00F031D5" w:rsidRPr="00C360E6" w:rsidRDefault="008B0F1E" w:rsidP="00C360E6">
      <w:pPr>
        <w:tabs>
          <w:tab w:val="right" w:pos="8630"/>
        </w:tabs>
        <w:spacing w:after="160" w:line="259" w:lineRule="auto"/>
        <w:ind w:left="0" w:firstLine="0"/>
      </w:pPr>
      <w:r>
        <w:rPr>
          <w:sz w:val="52"/>
        </w:rPr>
        <w:t>Notes</w:t>
      </w:r>
      <w:r w:rsidR="006E33DE">
        <w:rPr>
          <w:sz w:val="52"/>
        </w:rPr>
        <w:tab/>
      </w:r>
      <w:r>
        <w:rPr>
          <w:sz w:val="52"/>
        </w:rPr>
        <w:t>12</w:t>
      </w:r>
    </w:p>
    <w:p w14:paraId="4A39C533" w14:textId="77777777" w:rsidR="00300017" w:rsidRDefault="00300017" w:rsidP="00373B41">
      <w:pPr>
        <w:pStyle w:val="Heading2"/>
        <w:spacing w:after="152" w:line="480" w:lineRule="auto"/>
        <w:ind w:left="0" w:firstLine="0"/>
        <w:rPr>
          <w:sz w:val="32"/>
          <w:u w:val="none"/>
        </w:rPr>
      </w:pPr>
    </w:p>
    <w:p w14:paraId="3D5F760A" w14:textId="60A58DB2" w:rsidR="00A171F2" w:rsidRDefault="008B0F1E" w:rsidP="005267D5">
      <w:pPr>
        <w:pStyle w:val="Heading2"/>
        <w:spacing w:after="152" w:line="480" w:lineRule="auto"/>
        <w:ind w:left="0" w:firstLine="0"/>
        <w:jc w:val="center"/>
      </w:pPr>
      <w:r>
        <w:rPr>
          <w:sz w:val="32"/>
          <w:u w:val="none"/>
        </w:rPr>
        <w:t xml:space="preserve">The </w:t>
      </w:r>
      <w:r w:rsidR="0088303F">
        <w:rPr>
          <w:sz w:val="32"/>
          <w:u w:val="none"/>
        </w:rPr>
        <w:t>Financial</w:t>
      </w:r>
      <w:r>
        <w:rPr>
          <w:sz w:val="32"/>
          <w:u w:val="none"/>
        </w:rPr>
        <w:t xml:space="preserve"> </w:t>
      </w:r>
      <w:r w:rsidR="0088303F">
        <w:rPr>
          <w:sz w:val="32"/>
          <w:u w:val="none"/>
        </w:rPr>
        <w:t>Planning</w:t>
      </w:r>
      <w:r>
        <w:rPr>
          <w:sz w:val="32"/>
          <w:u w:val="none"/>
        </w:rPr>
        <w:t xml:space="preserve"> Process</w:t>
      </w:r>
    </w:p>
    <w:p w14:paraId="12404483" w14:textId="5AA301DA" w:rsidR="00A171F2" w:rsidRDefault="000F0580" w:rsidP="005267D5">
      <w:pPr>
        <w:spacing w:after="293" w:line="480" w:lineRule="auto"/>
        <w:ind w:left="-5" w:right="12"/>
      </w:pPr>
      <w:r>
        <w:t>Comprehensive</w:t>
      </w:r>
      <w:r w:rsidR="001950A6">
        <w:t xml:space="preserve"> financial planning </w:t>
      </w:r>
      <w:r>
        <w:t>includes</w:t>
      </w:r>
      <w:r w:rsidR="0046239E">
        <w:t xml:space="preserve"> budgeting, cash management, investments, insurance, and the structuring of your estate.</w:t>
      </w:r>
      <w:r w:rsidR="00AC694E">
        <w:t xml:space="preserve"> </w:t>
      </w:r>
      <w:r w:rsidR="0073211F">
        <w:t>Onyx Investments</w:t>
      </w:r>
      <w:r w:rsidR="00B93096">
        <w:t xml:space="preserve"> will personalize</w:t>
      </w:r>
      <w:r w:rsidR="0073211F">
        <w:t xml:space="preserve"> this experience according to the objectives of each client, rather than simply </w:t>
      </w:r>
      <w:r w:rsidR="00574B81">
        <w:t xml:space="preserve">offering up boilerplate recommendations. </w:t>
      </w:r>
      <w:r w:rsidR="001E0415">
        <w:t xml:space="preserve">We move beyond simple dollars and cents. </w:t>
      </w:r>
    </w:p>
    <w:p w14:paraId="46911820" w14:textId="77777777" w:rsidR="00A171F2" w:rsidRDefault="008B0F1E" w:rsidP="005267D5">
      <w:pPr>
        <w:pStyle w:val="Heading3"/>
        <w:spacing w:line="480" w:lineRule="auto"/>
        <w:ind w:left="-5"/>
      </w:pPr>
      <w:r>
        <w:t>Goal Setting</w:t>
      </w:r>
    </w:p>
    <w:p w14:paraId="65568BC9" w14:textId="4344AF22" w:rsidR="00037EF6" w:rsidRDefault="007D5A6D" w:rsidP="000753FE">
      <w:pPr>
        <w:spacing w:after="293" w:line="480" w:lineRule="auto"/>
        <w:ind w:left="-5" w:right="12"/>
      </w:pPr>
      <w:r>
        <w:t>Typical</w:t>
      </w:r>
      <w:r w:rsidR="008B0F1E">
        <w:t xml:space="preserve"> life goals are related to career, travel, business formation, home ownership, and establishing a family legacy. </w:t>
      </w:r>
      <w:r w:rsidR="004150E1">
        <w:t xml:space="preserve">Your life arc may carry you through putting </w:t>
      </w:r>
      <w:r w:rsidR="00037EF6">
        <w:t xml:space="preserve">two children through college – before retiring off to the Southern California coast </w:t>
      </w:r>
      <w:r w:rsidR="00AE01A6">
        <w:t>for eighteen holes of golf.</w:t>
      </w:r>
      <w:r w:rsidR="003A7A44">
        <w:t xml:space="preserve"> We will calculate the costs </w:t>
      </w:r>
      <w:r w:rsidR="00801454">
        <w:t xml:space="preserve">of this life journey, before </w:t>
      </w:r>
      <w:r w:rsidR="00FD748C">
        <w:t>offering up real</w:t>
      </w:r>
      <w:r w:rsidR="00801454">
        <w:t xml:space="preserve"> s</w:t>
      </w:r>
      <w:r w:rsidR="00FD748C">
        <w:t>olution</w:t>
      </w:r>
      <w:r w:rsidR="00801454">
        <w:t xml:space="preserve">s. </w:t>
      </w:r>
    </w:p>
    <w:p w14:paraId="7F5E5C3E" w14:textId="77777777" w:rsidR="00A171F2" w:rsidRDefault="008B0F1E" w:rsidP="005267D5">
      <w:pPr>
        <w:pStyle w:val="Heading3"/>
        <w:spacing w:line="480" w:lineRule="auto"/>
        <w:ind w:left="0" w:firstLine="0"/>
      </w:pPr>
      <w:r>
        <w:t>Financial Inventory</w:t>
      </w:r>
    </w:p>
    <w:p w14:paraId="536FEB34" w14:textId="079F053B" w:rsidR="00D47942" w:rsidRDefault="00D47942" w:rsidP="005267D5">
      <w:pPr>
        <w:spacing w:after="293" w:line="480" w:lineRule="auto"/>
        <w:ind w:left="-5" w:right="12"/>
      </w:pPr>
      <w:r>
        <w:t>Taking stock of your financial inventory is very much critical to this process.</w:t>
      </w:r>
    </w:p>
    <w:p w14:paraId="6205A9B0" w14:textId="1EAC4F6E" w:rsidR="00A171F2" w:rsidRDefault="008B0F1E" w:rsidP="005267D5">
      <w:pPr>
        <w:spacing w:after="293" w:line="480" w:lineRule="auto"/>
        <w:ind w:left="-5" w:right="12"/>
      </w:pPr>
      <w:r>
        <w:t xml:space="preserve">Our data gathering process assists the client and planner to record financial inventories – before agreeing upon actionable recommendations. Data gathering categorizes the current client portfolio according to assets, liabilities, insurance policies, and expenses. Ultimately, the data gathering process calculates net worth and free cash flow available to build assets and pay down debt. This step also addresses the viability of aforementioned financial goals. If goals appear unattainable, Onyx Investments will suggest viable adjustments according to time frame and expenses. Retirement and home </w:t>
      </w:r>
      <w:r>
        <w:lastRenderedPageBreak/>
        <w:t>purchases may need to be pushed back several years. In terms of expenses, spending on discretionary items, such as luxury clothing and resort travel can always be eliminated to free up cash.</w:t>
      </w:r>
    </w:p>
    <w:p w14:paraId="0E4BA5D3" w14:textId="77777777" w:rsidR="00A171F2" w:rsidRDefault="008B0F1E" w:rsidP="005267D5">
      <w:pPr>
        <w:pStyle w:val="Heading3"/>
        <w:spacing w:line="480" w:lineRule="auto"/>
        <w:ind w:left="-5"/>
      </w:pPr>
      <w:r>
        <w:t>Recommendations</w:t>
      </w:r>
    </w:p>
    <w:p w14:paraId="07253DD0" w14:textId="77777777" w:rsidR="00A171F2" w:rsidRDefault="008B0F1E" w:rsidP="005267D5">
      <w:pPr>
        <w:spacing w:line="480" w:lineRule="auto"/>
        <w:ind w:left="-5" w:right="12"/>
      </w:pPr>
      <w:r>
        <w:t xml:space="preserve">After agreeing upon a budget, Onyx Investments will propose cash management, and investment ideas that bridge the gap between raw data and tangible accomplishments. Cash management strategies build and protect cash reserves – for meeting daily expenses and preserving liquidity amid </w:t>
      </w:r>
      <w:proofErr w:type="gramStart"/>
      <w:r>
        <w:t>emergency</w:t>
      </w:r>
      <w:proofErr w:type="gramEnd"/>
      <w:r>
        <w:t>. Strong cash reserves, minimal debt, and adequate insurance protection are primary foundations of any successful financial plan.</w:t>
      </w:r>
    </w:p>
    <w:p w14:paraId="3AC103D8" w14:textId="2DF29165" w:rsidR="00A171F2" w:rsidRDefault="008B0F1E" w:rsidP="005267D5">
      <w:pPr>
        <w:spacing w:after="556" w:line="480" w:lineRule="auto"/>
        <w:ind w:left="-5" w:right="12"/>
      </w:pPr>
      <w:r>
        <w:t>From here, Onyx Investments will ultimately craft an optimal investment portfolio that is accommodative to growth, while also effectively managing downside risks.</w:t>
      </w:r>
    </w:p>
    <w:p w14:paraId="4DC09214" w14:textId="6FB0E08E" w:rsidR="00403DAF" w:rsidRDefault="00403DAF" w:rsidP="005267D5">
      <w:pPr>
        <w:spacing w:after="556" w:line="480" w:lineRule="auto"/>
        <w:ind w:left="-5" w:right="12"/>
      </w:pPr>
    </w:p>
    <w:p w14:paraId="6FA398E0" w14:textId="722CBBCA" w:rsidR="00403DAF" w:rsidRDefault="00403DAF" w:rsidP="005267D5">
      <w:pPr>
        <w:spacing w:after="556" w:line="480" w:lineRule="auto"/>
        <w:ind w:left="-5" w:right="12"/>
      </w:pPr>
    </w:p>
    <w:p w14:paraId="392D1C4F" w14:textId="12A3DA25" w:rsidR="00403DAF" w:rsidRDefault="00403DAF" w:rsidP="005267D5">
      <w:pPr>
        <w:spacing w:after="556" w:line="480" w:lineRule="auto"/>
        <w:ind w:left="-5" w:right="12"/>
      </w:pPr>
    </w:p>
    <w:p w14:paraId="32F46FF2" w14:textId="77777777" w:rsidR="00403DAF" w:rsidRDefault="00403DAF" w:rsidP="005267D5">
      <w:pPr>
        <w:spacing w:after="556" w:line="480" w:lineRule="auto"/>
        <w:ind w:left="-5" w:right="12"/>
      </w:pPr>
    </w:p>
    <w:p w14:paraId="19BD408D" w14:textId="77777777" w:rsidR="00A171F2" w:rsidRDefault="008B0F1E">
      <w:pPr>
        <w:spacing w:after="433" w:line="259" w:lineRule="auto"/>
        <w:ind w:left="3150" w:firstLine="0"/>
      </w:pPr>
      <w:r>
        <w:rPr>
          <w:noProof/>
        </w:rPr>
        <w:lastRenderedPageBreak/>
        <w:drawing>
          <wp:inline distT="0" distB="0" distL="0" distR="0" wp14:anchorId="28B1E759" wp14:editId="4C051986">
            <wp:extent cx="1485900" cy="14859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1485900" cy="1485900"/>
                    </a:xfrm>
                    <a:prstGeom prst="rect">
                      <a:avLst/>
                    </a:prstGeom>
                  </pic:spPr>
                </pic:pic>
              </a:graphicData>
            </a:graphic>
          </wp:inline>
        </w:drawing>
      </w:r>
    </w:p>
    <w:p w14:paraId="0C6214DA" w14:textId="77777777" w:rsidR="00A171F2" w:rsidRDefault="008B0F1E">
      <w:pPr>
        <w:spacing w:after="0" w:line="259" w:lineRule="auto"/>
        <w:ind w:left="14" w:right="12"/>
        <w:jc w:val="center"/>
      </w:pPr>
      <w:r>
        <w:rPr>
          <w:sz w:val="32"/>
        </w:rPr>
        <w:t>Data Gathering Booklet – Tools of The Trade</w:t>
      </w:r>
    </w:p>
    <w:p w14:paraId="29C6A871" w14:textId="77777777" w:rsidR="00A171F2" w:rsidRDefault="008B0F1E">
      <w:pPr>
        <w:spacing w:after="670" w:line="259" w:lineRule="auto"/>
        <w:ind w:left="0" w:right="-10" w:firstLine="0"/>
      </w:pPr>
      <w:r>
        <w:rPr>
          <w:rFonts w:ascii="Calibri" w:eastAsia="Calibri" w:hAnsi="Calibri" w:cs="Calibri"/>
          <w:noProof/>
          <w:sz w:val="22"/>
        </w:rPr>
        <mc:AlternateContent>
          <mc:Choice Requires="wpg">
            <w:drawing>
              <wp:inline distT="0" distB="0" distL="0" distR="0" wp14:anchorId="7AB0FB80" wp14:editId="72AD44D3">
                <wp:extent cx="5486400" cy="57150"/>
                <wp:effectExtent l="0" t="0" r="0" b="0"/>
                <wp:docPr id="13365" name="Group 13365"/>
                <wp:cNvGraphicFramePr/>
                <a:graphic xmlns:a="http://schemas.openxmlformats.org/drawingml/2006/main">
                  <a:graphicData uri="http://schemas.microsoft.com/office/word/2010/wordprocessingGroup">
                    <wpg:wgp>
                      <wpg:cNvGrpSpPr/>
                      <wpg:grpSpPr>
                        <a:xfrm>
                          <a:off x="0" y="0"/>
                          <a:ext cx="5486400" cy="57150"/>
                          <a:chOff x="0" y="0"/>
                          <a:chExt cx="5486400" cy="57150"/>
                        </a:xfrm>
                      </wpg:grpSpPr>
                      <wps:wsp>
                        <wps:cNvPr id="120" name="Shape 120"/>
                        <wps:cNvSpPr/>
                        <wps:spPr>
                          <a:xfrm>
                            <a:off x="0" y="0"/>
                            <a:ext cx="5486400" cy="0"/>
                          </a:xfrm>
                          <a:custGeom>
                            <a:avLst/>
                            <a:gdLst/>
                            <a:ahLst/>
                            <a:cxnLst/>
                            <a:rect l="0" t="0" r="0" b="0"/>
                            <a:pathLst>
                              <a:path w="5486400">
                                <a:moveTo>
                                  <a:pt x="0" y="0"/>
                                </a:moveTo>
                                <a:lnTo>
                                  <a:pt x="5486400" y="0"/>
                                </a:lnTo>
                              </a:path>
                            </a:pathLst>
                          </a:custGeom>
                          <a:ln w="571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65" style="width:432pt;height:4.5pt;mso-position-horizontal-relative:char;mso-position-vertical-relative:line" coordsize="54864,571">
                <v:shape id="Shape 120" style="position:absolute;width:54864;height:0;left:0;top:0;" coordsize="5486400,0" path="m0,0l5486400,0">
                  <v:stroke weight="4.5pt" endcap="flat" joinstyle="miter" miterlimit="10" on="true" color="#000000"/>
                  <v:fill on="false" color="#000000" opacity="0"/>
                </v:shape>
              </v:group>
            </w:pict>
          </mc:Fallback>
        </mc:AlternateContent>
      </w:r>
    </w:p>
    <w:p w14:paraId="4538C833" w14:textId="478CBDA4" w:rsidR="00A171F2" w:rsidRDefault="008B0F1E">
      <w:pPr>
        <w:spacing w:after="532"/>
        <w:ind w:left="-5" w:right="12"/>
      </w:pPr>
      <w:r>
        <w:t>The following tools of the trade will help us to complete this data-gathering booklet. By default, the data gathering process will opens up the lines of communication between Onyx Investments and its clientele. Most financial information is now readily available online. Recent banking statements will streamline our budgeting analysis.</w:t>
      </w:r>
    </w:p>
    <w:p w14:paraId="2E651B81" w14:textId="77777777" w:rsidR="00A171F2" w:rsidRDefault="008B0F1E">
      <w:pPr>
        <w:spacing w:after="251"/>
        <w:ind w:left="-5" w:right="12"/>
      </w:pPr>
      <w:r>
        <w:t>Most recent paycheck stubs</w:t>
      </w:r>
    </w:p>
    <w:p w14:paraId="77DCE892" w14:textId="77777777" w:rsidR="00A171F2" w:rsidRDefault="008B0F1E">
      <w:pPr>
        <w:spacing w:after="251"/>
        <w:ind w:left="-5" w:right="12"/>
      </w:pPr>
      <w:r>
        <w:t>Most recent banking statements</w:t>
      </w:r>
    </w:p>
    <w:p w14:paraId="70D31888" w14:textId="77777777" w:rsidR="00A171F2" w:rsidRDefault="008B0F1E">
      <w:pPr>
        <w:spacing w:after="251"/>
        <w:ind w:left="-5" w:right="12"/>
      </w:pPr>
      <w:r>
        <w:t>All investment statements</w:t>
      </w:r>
    </w:p>
    <w:p w14:paraId="6D60FE08" w14:textId="77777777" w:rsidR="00A171F2" w:rsidRDefault="008B0F1E">
      <w:pPr>
        <w:spacing w:after="251"/>
        <w:ind w:left="-5" w:right="12"/>
      </w:pPr>
      <w:r>
        <w:t>Employee benefit statements and booklets</w:t>
      </w:r>
    </w:p>
    <w:p w14:paraId="3CFE7703" w14:textId="77777777" w:rsidR="00A171F2" w:rsidRDefault="008B0F1E">
      <w:pPr>
        <w:spacing w:after="251"/>
        <w:ind w:left="-5" w:right="12"/>
      </w:pPr>
      <w:r>
        <w:t>401(k) / 403(b) statements</w:t>
      </w:r>
    </w:p>
    <w:p w14:paraId="09287C8B" w14:textId="77777777" w:rsidR="00A171F2" w:rsidRDefault="008B0F1E">
      <w:pPr>
        <w:spacing w:after="251"/>
        <w:ind w:left="-5" w:right="12"/>
      </w:pPr>
      <w:r>
        <w:t>Summary of insurance coverage statements</w:t>
      </w:r>
    </w:p>
    <w:p w14:paraId="713E9ACA" w14:textId="77777777" w:rsidR="00A171F2" w:rsidRDefault="008B0F1E">
      <w:pPr>
        <w:spacing w:after="251"/>
        <w:ind w:left="-5" w:right="12"/>
      </w:pPr>
      <w:r>
        <w:t>Income tax returns</w:t>
      </w:r>
    </w:p>
    <w:p w14:paraId="09C51D5D" w14:textId="77777777" w:rsidR="00A171F2" w:rsidRDefault="008B0F1E">
      <w:pPr>
        <w:spacing w:after="251"/>
        <w:ind w:left="-5" w:right="12"/>
      </w:pPr>
      <w:r>
        <w:t>Pension plan information</w:t>
      </w:r>
    </w:p>
    <w:p w14:paraId="6A043480" w14:textId="77777777" w:rsidR="00A171F2" w:rsidRDefault="008B0F1E">
      <w:pPr>
        <w:spacing w:after="251"/>
        <w:ind w:left="-5" w:right="12"/>
      </w:pPr>
      <w:r>
        <w:t>Mortgage statement</w:t>
      </w:r>
    </w:p>
    <w:p w14:paraId="3E5F09C9" w14:textId="77777777" w:rsidR="00A171F2" w:rsidRDefault="008B0F1E">
      <w:pPr>
        <w:ind w:left="-5" w:right="12"/>
      </w:pPr>
      <w:r>
        <w:t>Credit card statements</w:t>
      </w:r>
    </w:p>
    <w:p w14:paraId="5F074473" w14:textId="77777777" w:rsidR="00A171F2" w:rsidRDefault="008B0F1E">
      <w:pPr>
        <w:spacing w:after="1136"/>
        <w:ind w:left="-5" w:right="12"/>
      </w:pPr>
      <w:r>
        <w:t>All other loan information</w:t>
      </w:r>
    </w:p>
    <w:p w14:paraId="34D9E737" w14:textId="77777777" w:rsidR="00A171F2" w:rsidRDefault="008B0F1E">
      <w:pPr>
        <w:pStyle w:val="Heading2"/>
        <w:ind w:left="-5"/>
      </w:pPr>
      <w:r>
        <w:lastRenderedPageBreak/>
        <w:t>I. Identification</w:t>
      </w:r>
    </w:p>
    <w:p w14:paraId="2687F0FD" w14:textId="77777777" w:rsidR="00A171F2" w:rsidRDefault="008B0F1E">
      <w:pPr>
        <w:ind w:left="-5" w:right="12"/>
      </w:pPr>
      <w:r>
        <w:t>Comprehensive financial planning is highly specialized. To work best, it is critical that Onyx Investments constructs a detailed portrait of each client, before moving ahead. Intimate knowledge of your personality, investment acumen, and tolerance for risk will help Onyx Investments articulate productive investment recommendations. The Client</w:t>
      </w:r>
    </w:p>
    <w:p w14:paraId="4834E2BE" w14:textId="77777777" w:rsidR="00A171F2" w:rsidRDefault="008B0F1E">
      <w:pPr>
        <w:spacing w:after="571"/>
        <w:ind w:left="-5" w:right="12"/>
      </w:pPr>
      <w:r>
        <w:t>One / Client Two headers are to be completed by married couples and domestic partners.</w:t>
      </w:r>
    </w:p>
    <w:p w14:paraId="2FEB5BC8" w14:textId="77777777" w:rsidR="00A171F2" w:rsidRDefault="008B0F1E">
      <w:pPr>
        <w:pStyle w:val="Heading3"/>
        <w:ind w:left="-5"/>
      </w:pPr>
      <w:r>
        <w:rPr>
          <w:u w:val="single" w:color="000000"/>
        </w:rPr>
        <w:t>Client One</w:t>
      </w:r>
    </w:p>
    <w:p w14:paraId="732CC971" w14:textId="51E327AB" w:rsidR="00A171F2" w:rsidRDefault="008B0F1E">
      <w:pPr>
        <w:tabs>
          <w:tab w:val="center" w:pos="6261"/>
        </w:tabs>
        <w:ind w:left="-15" w:firstLine="0"/>
      </w:pPr>
      <w:r>
        <w:t>Name</w:t>
      </w:r>
      <w:r>
        <w:tab/>
      </w:r>
    </w:p>
    <w:p w14:paraId="1838E053" w14:textId="77777777" w:rsidR="00A171F2" w:rsidRDefault="008B0F1E">
      <w:pPr>
        <w:spacing w:after="73" w:line="259" w:lineRule="auto"/>
        <w:ind w:left="5380" w:firstLine="0"/>
      </w:pPr>
      <w:r>
        <w:rPr>
          <w:rFonts w:ascii="Calibri" w:eastAsia="Calibri" w:hAnsi="Calibri" w:cs="Calibri"/>
          <w:noProof/>
          <w:sz w:val="22"/>
        </w:rPr>
        <mc:AlternateContent>
          <mc:Choice Requires="wpg">
            <w:drawing>
              <wp:inline distT="0" distB="0" distL="0" distR="0" wp14:anchorId="7C363F12" wp14:editId="481E8F72">
                <wp:extent cx="1714500" cy="25400"/>
                <wp:effectExtent l="0" t="0" r="0" b="0"/>
                <wp:docPr id="13858" name="Group 13858"/>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3" name="Shape 213"/>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58" style="width:135pt;height:2pt;mso-position-horizontal-relative:char;mso-position-vertical-relative:line" coordsize="17145,254">
                <v:shape id="Shape 213" style="position:absolute;width:17145;height:0;left:0;top:0;" coordsize="1714500,0" path="m0,0l1714500,0">
                  <v:stroke weight="2pt" endcap="flat" joinstyle="miter" miterlimit="10" on="true" color="#000000"/>
                  <v:fill on="false" color="#000000" opacity="0"/>
                </v:shape>
              </v:group>
            </w:pict>
          </mc:Fallback>
        </mc:AlternateContent>
      </w:r>
    </w:p>
    <w:p w14:paraId="590295C2" w14:textId="21A50995" w:rsidR="00A171F2" w:rsidRDefault="00A171F2">
      <w:pPr>
        <w:spacing w:after="0" w:line="259" w:lineRule="auto"/>
        <w:ind w:left="3483"/>
        <w:jc w:val="center"/>
      </w:pPr>
    </w:p>
    <w:p w14:paraId="533829DD" w14:textId="77777777" w:rsidR="00A171F2" w:rsidRDefault="008B0F1E">
      <w:pPr>
        <w:ind w:left="-5" w:right="12"/>
      </w:pPr>
      <w:r>
        <w:t>Date of Birth</w:t>
      </w:r>
    </w:p>
    <w:p w14:paraId="2CAADCD3" w14:textId="77777777" w:rsidR="00A171F2" w:rsidRDefault="008B0F1E">
      <w:pPr>
        <w:spacing w:after="351" w:line="259" w:lineRule="auto"/>
        <w:ind w:left="5380" w:firstLine="0"/>
      </w:pPr>
      <w:r>
        <w:rPr>
          <w:rFonts w:ascii="Calibri" w:eastAsia="Calibri" w:hAnsi="Calibri" w:cs="Calibri"/>
          <w:noProof/>
          <w:sz w:val="22"/>
        </w:rPr>
        <mc:AlternateContent>
          <mc:Choice Requires="wpg">
            <w:drawing>
              <wp:inline distT="0" distB="0" distL="0" distR="0" wp14:anchorId="5771F6A2" wp14:editId="4A0F861C">
                <wp:extent cx="1714500" cy="25400"/>
                <wp:effectExtent l="0" t="0" r="0" b="0"/>
                <wp:docPr id="13859" name="Group 13859"/>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4" name="Shape 214"/>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59" style="width:135pt;height:2pt;mso-position-horizontal-relative:char;mso-position-vertical-relative:line" coordsize="17145,254">
                <v:shape id="Shape 214" style="position:absolute;width:17145;height:0;left:0;top:0;" coordsize="1714500,0" path="m0,0l1714500,0">
                  <v:stroke weight="2pt" endcap="flat" joinstyle="miter" miterlimit="10" on="true" color="#000000"/>
                  <v:fill on="false" color="#000000" opacity="0"/>
                </v:shape>
              </v:group>
            </w:pict>
          </mc:Fallback>
        </mc:AlternateContent>
      </w:r>
    </w:p>
    <w:p w14:paraId="6F03236F" w14:textId="317FF641" w:rsidR="00A171F2" w:rsidRDefault="008B0F1E" w:rsidP="00D72440">
      <w:pPr>
        <w:tabs>
          <w:tab w:val="center" w:pos="6292"/>
        </w:tabs>
        <w:ind w:left="-15" w:firstLine="0"/>
      </w:pPr>
      <w:r>
        <w:t>Hometown / Alma Mater</w:t>
      </w:r>
    </w:p>
    <w:p w14:paraId="66734C69" w14:textId="77777777" w:rsidR="00A171F2" w:rsidRDefault="008B0F1E">
      <w:pPr>
        <w:spacing w:after="349" w:line="259" w:lineRule="auto"/>
        <w:ind w:left="5380" w:firstLine="0"/>
      </w:pPr>
      <w:r>
        <w:rPr>
          <w:rFonts w:ascii="Calibri" w:eastAsia="Calibri" w:hAnsi="Calibri" w:cs="Calibri"/>
          <w:noProof/>
          <w:sz w:val="22"/>
        </w:rPr>
        <mc:AlternateContent>
          <mc:Choice Requires="wpg">
            <w:drawing>
              <wp:inline distT="0" distB="0" distL="0" distR="0" wp14:anchorId="5098B12B" wp14:editId="0CD1A607">
                <wp:extent cx="1714500" cy="25400"/>
                <wp:effectExtent l="0" t="0" r="0" b="0"/>
                <wp:docPr id="13860" name="Group 13860"/>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5" name="Shape 215"/>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0" style="width:135pt;height:2pt;mso-position-horizontal-relative:char;mso-position-vertical-relative:line" coordsize="17145,254">
                <v:shape id="Shape 215" style="position:absolute;width:17145;height:0;left:0;top:0;" coordsize="1714500,0" path="m0,0l1714500,0">
                  <v:stroke weight="2pt" endcap="flat" joinstyle="miter" miterlimit="10" on="true" color="#000000"/>
                  <v:fill on="false" color="#000000" opacity="0"/>
                </v:shape>
              </v:group>
            </w:pict>
          </mc:Fallback>
        </mc:AlternateContent>
      </w:r>
    </w:p>
    <w:p w14:paraId="70475858" w14:textId="2F877C04" w:rsidR="00A171F2" w:rsidRDefault="008B0F1E">
      <w:pPr>
        <w:tabs>
          <w:tab w:val="center" w:pos="6211"/>
        </w:tabs>
        <w:ind w:left="-15" w:firstLine="0"/>
      </w:pPr>
      <w:r>
        <w:t>Occupation / Employer</w:t>
      </w:r>
      <w:r>
        <w:tab/>
      </w:r>
    </w:p>
    <w:p w14:paraId="7C152000" w14:textId="77777777" w:rsidR="00A171F2" w:rsidRDefault="008B0F1E">
      <w:pPr>
        <w:spacing w:after="351" w:line="259" w:lineRule="auto"/>
        <w:ind w:left="5380" w:firstLine="0"/>
      </w:pPr>
      <w:r>
        <w:rPr>
          <w:rFonts w:ascii="Calibri" w:eastAsia="Calibri" w:hAnsi="Calibri" w:cs="Calibri"/>
          <w:noProof/>
          <w:sz w:val="22"/>
        </w:rPr>
        <mc:AlternateContent>
          <mc:Choice Requires="wpg">
            <w:drawing>
              <wp:inline distT="0" distB="0" distL="0" distR="0" wp14:anchorId="61DB0121" wp14:editId="29C73DBC">
                <wp:extent cx="1714500" cy="25400"/>
                <wp:effectExtent l="0" t="0" r="0" b="0"/>
                <wp:docPr id="13861" name="Group 13861"/>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6" name="Shape 216"/>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1" style="width:135pt;height:2pt;mso-position-horizontal-relative:char;mso-position-vertical-relative:line" coordsize="17145,254">
                <v:shape id="Shape 216" style="position:absolute;width:17145;height:0;left:0;top:0;" coordsize="1714500,0" path="m0,0l1714500,0">
                  <v:stroke weight="2pt" endcap="flat" joinstyle="miter" miterlimit="10" on="true" color="#000000"/>
                  <v:fill on="false" color="#000000" opacity="0"/>
                </v:shape>
              </v:group>
            </w:pict>
          </mc:Fallback>
        </mc:AlternateContent>
      </w:r>
    </w:p>
    <w:p w14:paraId="51799FE7" w14:textId="5F4B1158" w:rsidR="00A171F2" w:rsidRDefault="008B0F1E">
      <w:pPr>
        <w:tabs>
          <w:tab w:val="center" w:pos="5965"/>
        </w:tabs>
        <w:ind w:left="-15" w:firstLine="0"/>
      </w:pPr>
      <w:r>
        <w:t xml:space="preserve">Investment Sophistication </w:t>
      </w:r>
      <w:proofErr w:type="gramStart"/>
      <w:r>
        <w:t>( Low</w:t>
      </w:r>
      <w:proofErr w:type="gramEnd"/>
      <w:r>
        <w:t xml:space="preserve"> / Moderate / High )</w:t>
      </w:r>
      <w:r>
        <w:tab/>
      </w:r>
    </w:p>
    <w:p w14:paraId="41F83D28" w14:textId="77777777" w:rsidR="00A171F2" w:rsidRDefault="008B0F1E">
      <w:pPr>
        <w:spacing w:after="353" w:line="259" w:lineRule="auto"/>
        <w:ind w:left="5380" w:firstLine="0"/>
      </w:pPr>
      <w:r>
        <w:rPr>
          <w:rFonts w:ascii="Calibri" w:eastAsia="Calibri" w:hAnsi="Calibri" w:cs="Calibri"/>
          <w:noProof/>
          <w:sz w:val="22"/>
        </w:rPr>
        <mc:AlternateContent>
          <mc:Choice Requires="wpg">
            <w:drawing>
              <wp:inline distT="0" distB="0" distL="0" distR="0" wp14:anchorId="5B981A9B" wp14:editId="754186D2">
                <wp:extent cx="1714500" cy="25400"/>
                <wp:effectExtent l="0" t="0" r="0" b="0"/>
                <wp:docPr id="13862" name="Group 13862"/>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7" name="Shape 217"/>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2" style="width:135pt;height:2pt;mso-position-horizontal-relative:char;mso-position-vertical-relative:line" coordsize="17145,254">
                <v:shape id="Shape 217" style="position:absolute;width:17145;height:0;left:0;top:0;" coordsize="1714500,0" path="m0,0l1714500,0">
                  <v:stroke weight="2pt" endcap="flat" joinstyle="miter" miterlimit="10" on="true" color="#000000"/>
                  <v:fill on="false" color="#000000" opacity="0"/>
                </v:shape>
              </v:group>
            </w:pict>
          </mc:Fallback>
        </mc:AlternateContent>
      </w:r>
    </w:p>
    <w:p w14:paraId="6B4EF202" w14:textId="390A2E1F" w:rsidR="00A171F2" w:rsidRDefault="008B0F1E">
      <w:pPr>
        <w:tabs>
          <w:tab w:val="center" w:pos="5965"/>
        </w:tabs>
        <w:ind w:left="-15" w:firstLine="0"/>
      </w:pPr>
      <w:r>
        <w:t>Risk Tolerance (L/M/H)</w:t>
      </w:r>
      <w:r>
        <w:tab/>
      </w:r>
    </w:p>
    <w:p w14:paraId="4EA725B2" w14:textId="77777777" w:rsidR="00A171F2" w:rsidRDefault="008B0F1E">
      <w:pPr>
        <w:spacing w:after="355" w:line="259" w:lineRule="auto"/>
        <w:ind w:left="5380" w:firstLine="0"/>
      </w:pPr>
      <w:r>
        <w:rPr>
          <w:rFonts w:ascii="Calibri" w:eastAsia="Calibri" w:hAnsi="Calibri" w:cs="Calibri"/>
          <w:noProof/>
          <w:sz w:val="22"/>
        </w:rPr>
        <mc:AlternateContent>
          <mc:Choice Requires="wpg">
            <w:drawing>
              <wp:inline distT="0" distB="0" distL="0" distR="0" wp14:anchorId="6DDE104F" wp14:editId="7B24A7CC">
                <wp:extent cx="1714500" cy="25400"/>
                <wp:effectExtent l="0" t="0" r="0" b="0"/>
                <wp:docPr id="13863" name="Group 13863"/>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8" name="Shape 218"/>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3" style="width:135pt;height:2pt;mso-position-horizontal-relative:char;mso-position-vertical-relative:line" coordsize="17145,254">
                <v:shape id="Shape 218" style="position:absolute;width:17145;height:0;left:0;top:0;" coordsize="1714500,0" path="m0,0l1714500,0">
                  <v:stroke weight="2pt" endcap="flat" joinstyle="miter" miterlimit="10" on="true" color="#000000"/>
                  <v:fill on="false" color="#000000" opacity="0"/>
                </v:shape>
              </v:group>
            </w:pict>
          </mc:Fallback>
        </mc:AlternateContent>
      </w:r>
    </w:p>
    <w:p w14:paraId="7D5DF7F3" w14:textId="7E035F5E" w:rsidR="00A171F2" w:rsidRDefault="008B0F1E">
      <w:pPr>
        <w:tabs>
          <w:tab w:val="center" w:pos="5965"/>
        </w:tabs>
        <w:ind w:left="-15" w:firstLine="0"/>
      </w:pPr>
      <w:r>
        <w:t>Satisfaction w/ Current Finances (L/M/H)</w:t>
      </w:r>
      <w:r>
        <w:tab/>
      </w:r>
    </w:p>
    <w:p w14:paraId="18FE20C3" w14:textId="77777777" w:rsidR="00A171F2" w:rsidRDefault="008B0F1E">
      <w:pPr>
        <w:spacing w:after="371" w:line="259" w:lineRule="auto"/>
        <w:ind w:left="5380" w:firstLine="0"/>
      </w:pPr>
      <w:r>
        <w:rPr>
          <w:rFonts w:ascii="Calibri" w:eastAsia="Calibri" w:hAnsi="Calibri" w:cs="Calibri"/>
          <w:noProof/>
          <w:sz w:val="22"/>
        </w:rPr>
        <mc:AlternateContent>
          <mc:Choice Requires="wpg">
            <w:drawing>
              <wp:inline distT="0" distB="0" distL="0" distR="0" wp14:anchorId="48463C1D" wp14:editId="497CF9E1">
                <wp:extent cx="1714500" cy="25400"/>
                <wp:effectExtent l="0" t="0" r="0" b="0"/>
                <wp:docPr id="13864" name="Group 13864"/>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9" name="Shape 219"/>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4" style="width:135pt;height:2pt;mso-position-horizontal-relative:char;mso-position-vertical-relative:line" coordsize="17145,254">
                <v:shape id="Shape 219" style="position:absolute;width:17145;height:0;left:0;top:0;" coordsize="1714500,0" path="m0,0l1714500,0">
                  <v:stroke weight="2pt" endcap="flat" joinstyle="miter" miterlimit="10" on="true" color="#000000"/>
                  <v:fill on="false" color="#000000" opacity="0"/>
                </v:shape>
              </v:group>
            </w:pict>
          </mc:Fallback>
        </mc:AlternateContent>
      </w:r>
    </w:p>
    <w:p w14:paraId="683B9980" w14:textId="77777777" w:rsidR="00A171F2" w:rsidRDefault="008B0F1E">
      <w:pPr>
        <w:pStyle w:val="Heading3"/>
        <w:spacing w:after="0"/>
        <w:ind w:left="-5"/>
      </w:pPr>
      <w:r>
        <w:rPr>
          <w:u w:val="single" w:color="000000"/>
        </w:rPr>
        <w:t>Client Two</w:t>
      </w:r>
    </w:p>
    <w:tbl>
      <w:tblPr>
        <w:tblStyle w:val="TableGrid"/>
        <w:tblW w:w="8205" w:type="dxa"/>
        <w:tblInd w:w="-120" w:type="dxa"/>
        <w:tblCellMar>
          <w:left w:w="120" w:type="dxa"/>
          <w:right w:w="115" w:type="dxa"/>
        </w:tblCellMar>
        <w:tblLook w:val="04A0" w:firstRow="1" w:lastRow="0" w:firstColumn="1" w:lastColumn="0" w:noHBand="0" w:noVBand="1"/>
      </w:tblPr>
      <w:tblGrid>
        <w:gridCol w:w="8205"/>
      </w:tblGrid>
      <w:tr w:rsidR="00A171F2" w14:paraId="4BFEA757" w14:textId="77777777">
        <w:trPr>
          <w:trHeight w:val="298"/>
        </w:trPr>
        <w:tc>
          <w:tcPr>
            <w:tcW w:w="8205" w:type="dxa"/>
            <w:vMerge w:val="restart"/>
            <w:tcBorders>
              <w:top w:val="nil"/>
              <w:left w:val="nil"/>
              <w:bottom w:val="nil"/>
              <w:right w:val="nil"/>
            </w:tcBorders>
            <w:shd w:val="clear" w:color="auto" w:fill="B3B3B3"/>
          </w:tcPr>
          <w:p w14:paraId="517CBA56" w14:textId="77777777" w:rsidR="00A171F2" w:rsidRDefault="008B0F1E">
            <w:pPr>
              <w:spacing w:after="282" w:line="259" w:lineRule="auto"/>
              <w:ind w:left="0" w:firstLine="0"/>
            </w:pPr>
            <w:r>
              <w:t>Name</w:t>
            </w:r>
          </w:p>
          <w:p w14:paraId="3905523B" w14:textId="77777777" w:rsidR="00A171F2" w:rsidRDefault="008B0F1E">
            <w:pPr>
              <w:spacing w:after="282" w:line="259" w:lineRule="auto"/>
              <w:ind w:left="0" w:firstLine="0"/>
            </w:pPr>
            <w:r>
              <w:t>Date of Birth</w:t>
            </w:r>
          </w:p>
          <w:p w14:paraId="1C3064DF" w14:textId="77777777" w:rsidR="00A171F2" w:rsidRDefault="008B0F1E">
            <w:pPr>
              <w:spacing w:after="282" w:line="259" w:lineRule="auto"/>
              <w:ind w:left="0" w:firstLine="0"/>
            </w:pPr>
            <w:r>
              <w:t>Hometown / Alma Mater</w:t>
            </w:r>
          </w:p>
          <w:p w14:paraId="079A84C6" w14:textId="77777777" w:rsidR="00A171F2" w:rsidRDefault="008B0F1E">
            <w:pPr>
              <w:spacing w:after="311" w:line="259" w:lineRule="auto"/>
              <w:ind w:left="0" w:firstLine="0"/>
            </w:pPr>
            <w:r>
              <w:t>Occupation / Employer</w:t>
            </w:r>
          </w:p>
          <w:p w14:paraId="4DE45787" w14:textId="77777777" w:rsidR="00A171F2" w:rsidRDefault="008B0F1E">
            <w:pPr>
              <w:spacing w:after="0" w:line="259" w:lineRule="auto"/>
              <w:ind w:left="0" w:firstLine="0"/>
            </w:pPr>
            <w:r>
              <w:t xml:space="preserve">Investment Sophistication </w:t>
            </w:r>
            <w:proofErr w:type="gramStart"/>
            <w:r>
              <w:t>( Low</w:t>
            </w:r>
            <w:proofErr w:type="gramEnd"/>
            <w:r>
              <w:t xml:space="preserve"> / Moderate / High )</w:t>
            </w:r>
          </w:p>
        </w:tc>
      </w:tr>
      <w:tr w:rsidR="00A171F2" w14:paraId="10E957C9" w14:textId="77777777">
        <w:trPr>
          <w:trHeight w:val="600"/>
        </w:trPr>
        <w:tc>
          <w:tcPr>
            <w:tcW w:w="0" w:type="auto"/>
            <w:vMerge/>
            <w:tcBorders>
              <w:top w:val="nil"/>
              <w:left w:val="nil"/>
              <w:bottom w:val="nil"/>
              <w:right w:val="nil"/>
            </w:tcBorders>
          </w:tcPr>
          <w:p w14:paraId="03669185" w14:textId="77777777" w:rsidR="00A171F2" w:rsidRDefault="00A171F2">
            <w:pPr>
              <w:spacing w:after="160" w:line="259" w:lineRule="auto"/>
              <w:ind w:left="0" w:firstLine="0"/>
            </w:pPr>
          </w:p>
        </w:tc>
      </w:tr>
      <w:tr w:rsidR="00A171F2" w14:paraId="4DA5EC24" w14:textId="77777777">
        <w:trPr>
          <w:trHeight w:val="580"/>
        </w:trPr>
        <w:tc>
          <w:tcPr>
            <w:tcW w:w="0" w:type="auto"/>
            <w:vMerge/>
            <w:tcBorders>
              <w:top w:val="nil"/>
              <w:left w:val="nil"/>
              <w:bottom w:val="nil"/>
              <w:right w:val="nil"/>
            </w:tcBorders>
          </w:tcPr>
          <w:p w14:paraId="62D983E6" w14:textId="77777777" w:rsidR="00A171F2" w:rsidRDefault="00A171F2">
            <w:pPr>
              <w:spacing w:after="160" w:line="259" w:lineRule="auto"/>
              <w:ind w:left="0" w:firstLine="0"/>
            </w:pPr>
          </w:p>
        </w:tc>
      </w:tr>
      <w:tr w:rsidR="00A171F2" w14:paraId="2FC643B6" w14:textId="77777777">
        <w:trPr>
          <w:trHeight w:val="580"/>
        </w:trPr>
        <w:tc>
          <w:tcPr>
            <w:tcW w:w="0" w:type="auto"/>
            <w:vMerge/>
            <w:tcBorders>
              <w:top w:val="nil"/>
              <w:left w:val="nil"/>
              <w:bottom w:val="nil"/>
              <w:right w:val="nil"/>
            </w:tcBorders>
          </w:tcPr>
          <w:p w14:paraId="7160F5E5" w14:textId="77777777" w:rsidR="00A171F2" w:rsidRDefault="00A171F2">
            <w:pPr>
              <w:spacing w:after="160" w:line="259" w:lineRule="auto"/>
              <w:ind w:left="0" w:firstLine="0"/>
            </w:pPr>
          </w:p>
        </w:tc>
      </w:tr>
      <w:tr w:rsidR="00A171F2" w14:paraId="47D49C7A" w14:textId="77777777">
        <w:trPr>
          <w:trHeight w:val="580"/>
        </w:trPr>
        <w:tc>
          <w:tcPr>
            <w:tcW w:w="0" w:type="auto"/>
            <w:vMerge/>
            <w:tcBorders>
              <w:top w:val="nil"/>
              <w:left w:val="nil"/>
              <w:bottom w:val="nil"/>
              <w:right w:val="nil"/>
            </w:tcBorders>
          </w:tcPr>
          <w:p w14:paraId="642057C9" w14:textId="77777777" w:rsidR="00A171F2" w:rsidRDefault="00A171F2">
            <w:pPr>
              <w:spacing w:after="160" w:line="259" w:lineRule="auto"/>
              <w:ind w:left="0" w:firstLine="0"/>
            </w:pPr>
          </w:p>
        </w:tc>
      </w:tr>
      <w:tr w:rsidR="00A171F2" w14:paraId="7A740636" w14:textId="77777777">
        <w:trPr>
          <w:trHeight w:val="580"/>
        </w:trPr>
        <w:tc>
          <w:tcPr>
            <w:tcW w:w="8205" w:type="dxa"/>
            <w:vMerge w:val="restart"/>
            <w:tcBorders>
              <w:top w:val="nil"/>
              <w:left w:val="nil"/>
              <w:bottom w:val="nil"/>
              <w:right w:val="nil"/>
            </w:tcBorders>
            <w:shd w:val="clear" w:color="auto" w:fill="B3B3B3"/>
            <w:vAlign w:val="bottom"/>
          </w:tcPr>
          <w:p w14:paraId="4283C1B9" w14:textId="77777777" w:rsidR="00A171F2" w:rsidRDefault="008B0F1E">
            <w:pPr>
              <w:spacing w:after="282" w:line="259" w:lineRule="auto"/>
              <w:ind w:left="0" w:firstLine="0"/>
            </w:pPr>
            <w:r>
              <w:lastRenderedPageBreak/>
              <w:t>Risk Tolerance (L/M/H)</w:t>
            </w:r>
          </w:p>
          <w:p w14:paraId="53ABA209" w14:textId="77777777" w:rsidR="00A171F2" w:rsidRDefault="008B0F1E">
            <w:pPr>
              <w:spacing w:after="0" w:line="259" w:lineRule="auto"/>
              <w:ind w:left="0" w:firstLine="0"/>
            </w:pPr>
            <w:r>
              <w:t>Satisfaction w/ Current Finances (L/M/H)</w:t>
            </w:r>
          </w:p>
        </w:tc>
      </w:tr>
      <w:tr w:rsidR="00A171F2" w14:paraId="5B367611" w14:textId="77777777">
        <w:trPr>
          <w:trHeight w:val="580"/>
        </w:trPr>
        <w:tc>
          <w:tcPr>
            <w:tcW w:w="0" w:type="auto"/>
            <w:vMerge/>
            <w:tcBorders>
              <w:top w:val="nil"/>
              <w:left w:val="nil"/>
              <w:bottom w:val="nil"/>
              <w:right w:val="nil"/>
            </w:tcBorders>
          </w:tcPr>
          <w:p w14:paraId="501F48BE" w14:textId="77777777" w:rsidR="00A171F2" w:rsidRDefault="00A171F2">
            <w:pPr>
              <w:spacing w:after="160" w:line="259" w:lineRule="auto"/>
              <w:ind w:left="0" w:firstLine="0"/>
            </w:pPr>
          </w:p>
        </w:tc>
      </w:tr>
    </w:tbl>
    <w:p w14:paraId="48BA2B02" w14:textId="77777777" w:rsidR="00DA30F4" w:rsidRDefault="00DA30F4">
      <w:pPr>
        <w:pStyle w:val="Heading2"/>
        <w:spacing w:after="391"/>
        <w:ind w:left="-5"/>
      </w:pPr>
    </w:p>
    <w:p w14:paraId="535C4A3C" w14:textId="626E9E42" w:rsidR="00A171F2" w:rsidRDefault="008B0F1E">
      <w:pPr>
        <w:pStyle w:val="Heading2"/>
        <w:spacing w:after="391"/>
        <w:ind w:left="-5"/>
      </w:pPr>
      <w:r>
        <w:t>II. Life Goals</w:t>
      </w:r>
    </w:p>
    <w:p w14:paraId="1698B465" w14:textId="77777777" w:rsidR="00A171F2" w:rsidRDefault="008B0F1E">
      <w:pPr>
        <w:spacing w:after="33"/>
        <w:ind w:left="-5" w:right="12"/>
      </w:pPr>
      <w:r>
        <w:t xml:space="preserve">Financial planning begins with goal setting. The goal here is to incorporate specifics within this brainstorming session, rather than lofty idealism. For example, “Enroll child at Southern Public University,” and “Buy Florida Beach House” are more defined than “college fund” and “retirement.” Onyx Investments recognizes that life </w:t>
      </w:r>
      <w:proofErr w:type="gramStart"/>
      <w:r>
        <w:t>evolves</w:t>
      </w:r>
      <w:proofErr w:type="gramEnd"/>
      <w:r>
        <w:t xml:space="preserve"> and the company is accommodative towards change. For now, it is imperative that you document both immediate and long-term life goals – that taken together support a comfortable standard of living. Onyx Investments will help you to realistically prioritize each goal.</w:t>
      </w:r>
    </w:p>
    <w:tbl>
      <w:tblPr>
        <w:tblStyle w:val="TableGrid"/>
        <w:tblW w:w="8400" w:type="dxa"/>
        <w:tblInd w:w="0" w:type="dxa"/>
        <w:tblLook w:val="04A0" w:firstRow="1" w:lastRow="0" w:firstColumn="1" w:lastColumn="0" w:noHBand="0" w:noVBand="1"/>
      </w:tblPr>
      <w:tblGrid>
        <w:gridCol w:w="2880"/>
        <w:gridCol w:w="2880"/>
        <w:gridCol w:w="2640"/>
      </w:tblGrid>
      <w:tr w:rsidR="00A171F2" w14:paraId="039C6DD1" w14:textId="77777777">
        <w:trPr>
          <w:trHeight w:val="385"/>
        </w:trPr>
        <w:tc>
          <w:tcPr>
            <w:tcW w:w="2880" w:type="dxa"/>
            <w:tcBorders>
              <w:top w:val="nil"/>
              <w:left w:val="nil"/>
              <w:bottom w:val="nil"/>
              <w:right w:val="nil"/>
            </w:tcBorders>
          </w:tcPr>
          <w:p w14:paraId="7B4D3CF0" w14:textId="5C8210DF" w:rsidR="00A171F2" w:rsidRDefault="008B0F1E">
            <w:pPr>
              <w:spacing w:after="0" w:line="259" w:lineRule="auto"/>
              <w:ind w:left="0" w:firstLine="0"/>
            </w:pPr>
            <w:r>
              <w:rPr>
                <w:u w:val="single" w:color="000000"/>
              </w:rPr>
              <w:t>Objective</w:t>
            </w:r>
          </w:p>
        </w:tc>
        <w:tc>
          <w:tcPr>
            <w:tcW w:w="2880" w:type="dxa"/>
            <w:tcBorders>
              <w:top w:val="nil"/>
              <w:left w:val="nil"/>
              <w:bottom w:val="nil"/>
              <w:right w:val="nil"/>
            </w:tcBorders>
          </w:tcPr>
          <w:p w14:paraId="5D27B082" w14:textId="77777777" w:rsidR="00A171F2" w:rsidRDefault="008B0F1E">
            <w:pPr>
              <w:spacing w:after="0" w:line="259" w:lineRule="auto"/>
              <w:ind w:left="761" w:firstLine="0"/>
            </w:pPr>
            <w:r>
              <w:rPr>
                <w:u w:val="single" w:color="000000"/>
              </w:rPr>
              <w:t>Target Date</w:t>
            </w:r>
          </w:p>
        </w:tc>
        <w:tc>
          <w:tcPr>
            <w:tcW w:w="2640" w:type="dxa"/>
            <w:tcBorders>
              <w:top w:val="nil"/>
              <w:left w:val="nil"/>
              <w:bottom w:val="nil"/>
              <w:right w:val="nil"/>
            </w:tcBorders>
          </w:tcPr>
          <w:p w14:paraId="56AB45AA" w14:textId="77777777" w:rsidR="00A171F2" w:rsidRDefault="008B0F1E">
            <w:pPr>
              <w:spacing w:after="0" w:line="259" w:lineRule="auto"/>
              <w:ind w:left="185" w:firstLine="0"/>
            </w:pPr>
            <w:r>
              <w:rPr>
                <w:u w:val="single" w:color="000000"/>
              </w:rPr>
              <w:t>Cost in Today’s Dollars</w:t>
            </w:r>
          </w:p>
        </w:tc>
      </w:tr>
      <w:tr w:rsidR="00A171F2" w14:paraId="46D7BA80" w14:textId="77777777">
        <w:trPr>
          <w:trHeight w:val="966"/>
        </w:trPr>
        <w:tc>
          <w:tcPr>
            <w:tcW w:w="2880" w:type="dxa"/>
            <w:tcBorders>
              <w:top w:val="nil"/>
              <w:left w:val="nil"/>
              <w:bottom w:val="nil"/>
              <w:right w:val="nil"/>
            </w:tcBorders>
            <w:vAlign w:val="bottom"/>
          </w:tcPr>
          <w:p w14:paraId="232DA359" w14:textId="5CAF9C3E" w:rsidR="00A171F2" w:rsidRDefault="00A171F2" w:rsidP="00DA30F4">
            <w:pPr>
              <w:spacing w:after="0" w:line="238" w:lineRule="auto"/>
              <w:ind w:left="0" w:firstLine="0"/>
            </w:pPr>
          </w:p>
          <w:p w14:paraId="28E05E8E"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42984387" w14:textId="25FAFF61" w:rsidR="00A171F2" w:rsidRDefault="00A171F2">
            <w:pPr>
              <w:spacing w:after="0" w:line="259" w:lineRule="auto"/>
              <w:ind w:left="0" w:firstLine="0"/>
            </w:pPr>
          </w:p>
          <w:p w14:paraId="666378FE" w14:textId="77777777" w:rsidR="00A171F2" w:rsidRDefault="008B0F1E">
            <w:pPr>
              <w:spacing w:after="0" w:line="259" w:lineRule="auto"/>
              <w:ind w:left="0" w:firstLine="0"/>
            </w:pPr>
            <w:r>
              <w:t>____________________</w:t>
            </w:r>
          </w:p>
        </w:tc>
        <w:tc>
          <w:tcPr>
            <w:tcW w:w="2640" w:type="dxa"/>
            <w:tcBorders>
              <w:top w:val="nil"/>
              <w:left w:val="nil"/>
              <w:bottom w:val="nil"/>
              <w:right w:val="nil"/>
            </w:tcBorders>
          </w:tcPr>
          <w:p w14:paraId="11259825" w14:textId="507DBC59" w:rsidR="00A171F2" w:rsidRDefault="00A171F2">
            <w:pPr>
              <w:spacing w:after="0" w:line="259" w:lineRule="auto"/>
              <w:ind w:left="0" w:firstLine="0"/>
            </w:pPr>
          </w:p>
          <w:p w14:paraId="6A4A7E2F" w14:textId="77777777" w:rsidR="00A171F2" w:rsidRDefault="008B0F1E">
            <w:pPr>
              <w:spacing w:after="0" w:line="259" w:lineRule="auto"/>
              <w:ind w:left="0" w:firstLine="0"/>
            </w:pPr>
            <w:r>
              <w:t>____________________</w:t>
            </w:r>
          </w:p>
        </w:tc>
      </w:tr>
      <w:tr w:rsidR="00A171F2" w14:paraId="6119FA7C" w14:textId="77777777">
        <w:trPr>
          <w:trHeight w:val="552"/>
        </w:trPr>
        <w:tc>
          <w:tcPr>
            <w:tcW w:w="2880" w:type="dxa"/>
            <w:tcBorders>
              <w:top w:val="nil"/>
              <w:left w:val="nil"/>
              <w:bottom w:val="nil"/>
              <w:right w:val="nil"/>
            </w:tcBorders>
          </w:tcPr>
          <w:p w14:paraId="5D1A89C7" w14:textId="43B58A5E" w:rsidR="00A171F2" w:rsidRDefault="00A171F2">
            <w:pPr>
              <w:spacing w:after="0" w:line="259" w:lineRule="auto"/>
              <w:ind w:left="0" w:right="141" w:firstLine="0"/>
            </w:pPr>
          </w:p>
        </w:tc>
        <w:tc>
          <w:tcPr>
            <w:tcW w:w="2880" w:type="dxa"/>
            <w:tcBorders>
              <w:top w:val="nil"/>
              <w:left w:val="nil"/>
              <w:bottom w:val="nil"/>
              <w:right w:val="nil"/>
            </w:tcBorders>
          </w:tcPr>
          <w:p w14:paraId="5E2489DB" w14:textId="268A0CAB" w:rsidR="00A171F2" w:rsidRDefault="00A171F2">
            <w:pPr>
              <w:spacing w:after="0" w:line="259" w:lineRule="auto"/>
              <w:ind w:left="0" w:firstLine="0"/>
            </w:pPr>
          </w:p>
        </w:tc>
        <w:tc>
          <w:tcPr>
            <w:tcW w:w="2640" w:type="dxa"/>
            <w:tcBorders>
              <w:top w:val="nil"/>
              <w:left w:val="nil"/>
              <w:bottom w:val="nil"/>
              <w:right w:val="nil"/>
            </w:tcBorders>
          </w:tcPr>
          <w:p w14:paraId="3AC98C59" w14:textId="3A49FF25" w:rsidR="00A171F2" w:rsidRDefault="00A171F2">
            <w:pPr>
              <w:spacing w:after="0" w:line="259" w:lineRule="auto"/>
              <w:ind w:left="0" w:firstLine="0"/>
            </w:pPr>
          </w:p>
        </w:tc>
      </w:tr>
      <w:tr w:rsidR="00A171F2" w14:paraId="00B7678A" w14:textId="77777777">
        <w:trPr>
          <w:trHeight w:val="276"/>
        </w:trPr>
        <w:tc>
          <w:tcPr>
            <w:tcW w:w="2880" w:type="dxa"/>
            <w:tcBorders>
              <w:top w:val="nil"/>
              <w:left w:val="nil"/>
              <w:bottom w:val="nil"/>
              <w:right w:val="nil"/>
            </w:tcBorders>
          </w:tcPr>
          <w:p w14:paraId="3CAB642D"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162EF93A" w14:textId="77777777" w:rsidR="00A171F2" w:rsidRDefault="008B0F1E">
            <w:pPr>
              <w:spacing w:after="0" w:line="259" w:lineRule="auto"/>
              <w:ind w:left="0" w:firstLine="0"/>
            </w:pPr>
            <w:r>
              <w:t>______________________</w:t>
            </w:r>
          </w:p>
        </w:tc>
        <w:tc>
          <w:tcPr>
            <w:tcW w:w="2640" w:type="dxa"/>
            <w:tcBorders>
              <w:top w:val="nil"/>
              <w:left w:val="nil"/>
              <w:bottom w:val="nil"/>
              <w:right w:val="nil"/>
            </w:tcBorders>
          </w:tcPr>
          <w:p w14:paraId="231BE89C" w14:textId="77777777" w:rsidR="00A171F2" w:rsidRDefault="008B0F1E">
            <w:pPr>
              <w:spacing w:after="0" w:line="259" w:lineRule="auto"/>
              <w:ind w:left="0" w:firstLine="0"/>
              <w:jc w:val="both"/>
            </w:pPr>
            <w:r>
              <w:t>______________________</w:t>
            </w:r>
          </w:p>
        </w:tc>
      </w:tr>
      <w:tr w:rsidR="00A171F2" w14:paraId="1512EFEC" w14:textId="77777777">
        <w:trPr>
          <w:trHeight w:val="1380"/>
        </w:trPr>
        <w:tc>
          <w:tcPr>
            <w:tcW w:w="2880" w:type="dxa"/>
            <w:tcBorders>
              <w:top w:val="nil"/>
              <w:left w:val="nil"/>
              <w:bottom w:val="nil"/>
              <w:right w:val="nil"/>
            </w:tcBorders>
          </w:tcPr>
          <w:p w14:paraId="170BDBD2" w14:textId="43CE0E0D" w:rsidR="00A171F2" w:rsidRDefault="00A171F2">
            <w:pPr>
              <w:spacing w:after="0" w:line="259" w:lineRule="auto"/>
              <w:ind w:left="0" w:right="274" w:firstLine="0"/>
            </w:pPr>
          </w:p>
        </w:tc>
        <w:tc>
          <w:tcPr>
            <w:tcW w:w="2880" w:type="dxa"/>
            <w:tcBorders>
              <w:top w:val="nil"/>
              <w:left w:val="nil"/>
              <w:bottom w:val="nil"/>
              <w:right w:val="nil"/>
            </w:tcBorders>
          </w:tcPr>
          <w:p w14:paraId="3CFCD418" w14:textId="63EB4F28" w:rsidR="00A171F2" w:rsidRDefault="00A171F2">
            <w:pPr>
              <w:spacing w:after="0" w:line="259" w:lineRule="auto"/>
              <w:ind w:left="0" w:firstLine="0"/>
            </w:pPr>
          </w:p>
        </w:tc>
        <w:tc>
          <w:tcPr>
            <w:tcW w:w="2640" w:type="dxa"/>
            <w:tcBorders>
              <w:top w:val="nil"/>
              <w:left w:val="nil"/>
              <w:bottom w:val="nil"/>
              <w:right w:val="nil"/>
            </w:tcBorders>
          </w:tcPr>
          <w:p w14:paraId="4A6162AA" w14:textId="31020312" w:rsidR="00A171F2" w:rsidRDefault="00A171F2">
            <w:pPr>
              <w:spacing w:after="0" w:line="259" w:lineRule="auto"/>
              <w:ind w:left="0" w:firstLine="0"/>
            </w:pPr>
          </w:p>
        </w:tc>
      </w:tr>
      <w:tr w:rsidR="00A171F2" w14:paraId="177AEC20" w14:textId="77777777">
        <w:trPr>
          <w:trHeight w:val="276"/>
        </w:trPr>
        <w:tc>
          <w:tcPr>
            <w:tcW w:w="2880" w:type="dxa"/>
            <w:tcBorders>
              <w:top w:val="nil"/>
              <w:left w:val="nil"/>
              <w:bottom w:val="nil"/>
              <w:right w:val="nil"/>
            </w:tcBorders>
          </w:tcPr>
          <w:p w14:paraId="128AF43F"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77C8E19C" w14:textId="77777777" w:rsidR="00A171F2" w:rsidRDefault="008B0F1E">
            <w:pPr>
              <w:spacing w:after="0" w:line="259" w:lineRule="auto"/>
              <w:ind w:left="0" w:firstLine="0"/>
            </w:pPr>
            <w:r>
              <w:t>______________________</w:t>
            </w:r>
          </w:p>
        </w:tc>
        <w:tc>
          <w:tcPr>
            <w:tcW w:w="2640" w:type="dxa"/>
            <w:tcBorders>
              <w:top w:val="nil"/>
              <w:left w:val="nil"/>
              <w:bottom w:val="nil"/>
              <w:right w:val="nil"/>
            </w:tcBorders>
          </w:tcPr>
          <w:p w14:paraId="70841DDF" w14:textId="77777777" w:rsidR="00A171F2" w:rsidRDefault="008B0F1E">
            <w:pPr>
              <w:spacing w:after="0" w:line="259" w:lineRule="auto"/>
              <w:ind w:left="0" w:firstLine="0"/>
              <w:jc w:val="both"/>
            </w:pPr>
            <w:r>
              <w:t>______________________</w:t>
            </w:r>
          </w:p>
        </w:tc>
      </w:tr>
      <w:tr w:rsidR="00A171F2" w14:paraId="45C944F4" w14:textId="77777777">
        <w:trPr>
          <w:trHeight w:val="276"/>
        </w:trPr>
        <w:tc>
          <w:tcPr>
            <w:tcW w:w="2880" w:type="dxa"/>
            <w:tcBorders>
              <w:top w:val="nil"/>
              <w:left w:val="nil"/>
              <w:bottom w:val="nil"/>
              <w:right w:val="nil"/>
            </w:tcBorders>
          </w:tcPr>
          <w:p w14:paraId="61C141B1" w14:textId="42360148" w:rsidR="00A171F2" w:rsidRDefault="00A171F2">
            <w:pPr>
              <w:spacing w:after="0" w:line="259" w:lineRule="auto"/>
              <w:ind w:left="0" w:firstLine="0"/>
            </w:pPr>
          </w:p>
        </w:tc>
        <w:tc>
          <w:tcPr>
            <w:tcW w:w="2880" w:type="dxa"/>
            <w:tcBorders>
              <w:top w:val="nil"/>
              <w:left w:val="nil"/>
              <w:bottom w:val="nil"/>
              <w:right w:val="nil"/>
            </w:tcBorders>
          </w:tcPr>
          <w:p w14:paraId="4E021ABC" w14:textId="586DE770" w:rsidR="00A171F2" w:rsidRDefault="00A171F2">
            <w:pPr>
              <w:spacing w:after="0" w:line="259" w:lineRule="auto"/>
              <w:ind w:left="0" w:firstLine="0"/>
            </w:pPr>
          </w:p>
        </w:tc>
        <w:tc>
          <w:tcPr>
            <w:tcW w:w="2640" w:type="dxa"/>
            <w:tcBorders>
              <w:top w:val="nil"/>
              <w:left w:val="nil"/>
              <w:bottom w:val="nil"/>
              <w:right w:val="nil"/>
            </w:tcBorders>
          </w:tcPr>
          <w:p w14:paraId="41C88CAB" w14:textId="6F7A3D2F" w:rsidR="00A171F2" w:rsidRDefault="00A171F2">
            <w:pPr>
              <w:spacing w:after="0" w:line="259" w:lineRule="auto"/>
              <w:ind w:left="0" w:firstLine="0"/>
            </w:pPr>
          </w:p>
        </w:tc>
      </w:tr>
      <w:tr w:rsidR="00A171F2" w14:paraId="046A7DDA" w14:textId="77777777">
        <w:trPr>
          <w:trHeight w:val="276"/>
        </w:trPr>
        <w:tc>
          <w:tcPr>
            <w:tcW w:w="2880" w:type="dxa"/>
            <w:tcBorders>
              <w:top w:val="nil"/>
              <w:left w:val="nil"/>
              <w:bottom w:val="nil"/>
              <w:right w:val="nil"/>
            </w:tcBorders>
          </w:tcPr>
          <w:p w14:paraId="55670D65"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6D79C3D7" w14:textId="77777777" w:rsidR="00A171F2" w:rsidRDefault="008B0F1E">
            <w:pPr>
              <w:spacing w:after="0" w:line="259" w:lineRule="auto"/>
              <w:ind w:left="0" w:firstLine="0"/>
            </w:pPr>
            <w:r>
              <w:t>______________________</w:t>
            </w:r>
          </w:p>
        </w:tc>
        <w:tc>
          <w:tcPr>
            <w:tcW w:w="2640" w:type="dxa"/>
            <w:tcBorders>
              <w:top w:val="nil"/>
              <w:left w:val="nil"/>
              <w:bottom w:val="nil"/>
              <w:right w:val="nil"/>
            </w:tcBorders>
          </w:tcPr>
          <w:p w14:paraId="735AFB60" w14:textId="77777777" w:rsidR="00A171F2" w:rsidRDefault="008B0F1E">
            <w:pPr>
              <w:spacing w:after="0" w:line="259" w:lineRule="auto"/>
              <w:ind w:left="0" w:firstLine="0"/>
              <w:jc w:val="both"/>
            </w:pPr>
            <w:r>
              <w:t>______________________</w:t>
            </w:r>
          </w:p>
        </w:tc>
      </w:tr>
      <w:tr w:rsidR="00A171F2" w14:paraId="4E44C799" w14:textId="77777777">
        <w:trPr>
          <w:trHeight w:val="828"/>
        </w:trPr>
        <w:tc>
          <w:tcPr>
            <w:tcW w:w="2880" w:type="dxa"/>
            <w:tcBorders>
              <w:top w:val="nil"/>
              <w:left w:val="nil"/>
              <w:bottom w:val="nil"/>
              <w:right w:val="nil"/>
            </w:tcBorders>
          </w:tcPr>
          <w:p w14:paraId="046ABDEF" w14:textId="074FEAF3" w:rsidR="00A171F2" w:rsidRDefault="00A171F2">
            <w:pPr>
              <w:spacing w:after="0" w:line="259" w:lineRule="auto"/>
              <w:ind w:left="0" w:right="107" w:firstLine="0"/>
            </w:pPr>
          </w:p>
        </w:tc>
        <w:tc>
          <w:tcPr>
            <w:tcW w:w="2880" w:type="dxa"/>
            <w:tcBorders>
              <w:top w:val="nil"/>
              <w:left w:val="nil"/>
              <w:bottom w:val="nil"/>
              <w:right w:val="nil"/>
            </w:tcBorders>
          </w:tcPr>
          <w:p w14:paraId="0E0533F9" w14:textId="3A4915C1" w:rsidR="00A171F2" w:rsidRDefault="00A171F2">
            <w:pPr>
              <w:spacing w:after="0" w:line="259" w:lineRule="auto"/>
              <w:ind w:left="0" w:firstLine="0"/>
            </w:pPr>
          </w:p>
        </w:tc>
        <w:tc>
          <w:tcPr>
            <w:tcW w:w="2640" w:type="dxa"/>
            <w:tcBorders>
              <w:top w:val="nil"/>
              <w:left w:val="nil"/>
              <w:bottom w:val="nil"/>
              <w:right w:val="nil"/>
            </w:tcBorders>
          </w:tcPr>
          <w:p w14:paraId="78A78922" w14:textId="067A9A6F" w:rsidR="00A171F2" w:rsidRDefault="00A171F2">
            <w:pPr>
              <w:spacing w:after="0" w:line="259" w:lineRule="auto"/>
              <w:ind w:left="0" w:firstLine="0"/>
            </w:pPr>
          </w:p>
        </w:tc>
      </w:tr>
      <w:tr w:rsidR="00A171F2" w14:paraId="74F372FD" w14:textId="77777777">
        <w:trPr>
          <w:trHeight w:val="247"/>
        </w:trPr>
        <w:tc>
          <w:tcPr>
            <w:tcW w:w="2880" w:type="dxa"/>
            <w:tcBorders>
              <w:top w:val="nil"/>
              <w:left w:val="nil"/>
              <w:bottom w:val="nil"/>
              <w:right w:val="nil"/>
            </w:tcBorders>
          </w:tcPr>
          <w:p w14:paraId="3FAA284D"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7DD8E524" w14:textId="77777777" w:rsidR="00A171F2" w:rsidRDefault="008B0F1E">
            <w:pPr>
              <w:spacing w:after="0" w:line="259" w:lineRule="auto"/>
              <w:ind w:left="0" w:firstLine="0"/>
            </w:pPr>
            <w:r>
              <w:t>______________________</w:t>
            </w:r>
          </w:p>
        </w:tc>
        <w:tc>
          <w:tcPr>
            <w:tcW w:w="2640" w:type="dxa"/>
            <w:tcBorders>
              <w:top w:val="nil"/>
              <w:left w:val="nil"/>
              <w:bottom w:val="nil"/>
              <w:right w:val="nil"/>
            </w:tcBorders>
          </w:tcPr>
          <w:p w14:paraId="04DB87C0" w14:textId="77777777" w:rsidR="00A171F2" w:rsidRDefault="008B0F1E">
            <w:pPr>
              <w:spacing w:after="0" w:line="259" w:lineRule="auto"/>
              <w:ind w:left="0" w:firstLine="0"/>
              <w:jc w:val="both"/>
            </w:pPr>
            <w:r>
              <w:t>______________________</w:t>
            </w:r>
          </w:p>
        </w:tc>
      </w:tr>
    </w:tbl>
    <w:p w14:paraId="3A8F547D" w14:textId="77777777" w:rsidR="00A171F2" w:rsidRDefault="008B0F1E">
      <w:pPr>
        <w:ind w:left="-5" w:right="12"/>
      </w:pPr>
      <w:r>
        <w:t>Again, today’s stated goals are far from absolute. To state the obvious, life happens. The purpose of this exercise is to open up the lines of communication between Onyx Investments and its clientele. Interestingly, many people have never taken the time to formally articulate their life goals.</w:t>
      </w:r>
    </w:p>
    <w:p w14:paraId="27A90D90" w14:textId="77777777" w:rsidR="00A171F2" w:rsidRDefault="008B0F1E">
      <w:pPr>
        <w:spacing w:after="259"/>
        <w:ind w:left="-5" w:right="12"/>
      </w:pPr>
      <w:r>
        <w:t>Couples may not be perfectly in tune with the aspirations of each other, individuals may not appreciate the costs associated with a particular item, or clients may have become too immersed within their respective daily grinds – to effectively declare milestones.</w:t>
      </w:r>
    </w:p>
    <w:p w14:paraId="1B7A1219" w14:textId="77777777" w:rsidR="00A171F2" w:rsidRDefault="008B0F1E">
      <w:pPr>
        <w:spacing w:after="280"/>
        <w:ind w:left="-5" w:right="12"/>
      </w:pPr>
      <w:r>
        <w:lastRenderedPageBreak/>
        <w:t>What exactly is it that you are working for?</w:t>
      </w:r>
    </w:p>
    <w:p w14:paraId="3515192E" w14:textId="77777777" w:rsidR="00A171F2" w:rsidRDefault="008B0F1E">
      <w:pPr>
        <w:spacing w:after="285"/>
        <w:ind w:left="-5" w:right="12"/>
      </w:pPr>
      <w:r>
        <w:t>Common goals are often related to higher education, business formation, retirement planning, and systematic savings. In either scenario, Onyx Investments promotes capital allocation models that take both personal priorities and prospective time frames into account. The resulting financial plan will strike an optimal balance between income, expenses, assets, and liabilities that will generate sufficient growth while mitigating risk.</w:t>
      </w:r>
    </w:p>
    <w:p w14:paraId="3BD2ECA1" w14:textId="77777777" w:rsidR="00403DAF" w:rsidRDefault="008B0F1E" w:rsidP="00403DAF">
      <w:pPr>
        <w:spacing w:after="681"/>
        <w:ind w:left="-5" w:right="12"/>
      </w:pPr>
      <w:r>
        <w:t>Risk may be defined as both the probability of loss and the probability of a missed opportunity. Opportunity costs reside in all actions—the loss of a potential gain associated with selecting one activity over another. Cash reserves are especially subject to opportunity cost risks – when economic growth powers strong stock market returns.</w:t>
      </w:r>
    </w:p>
    <w:p w14:paraId="70289390" w14:textId="77777777" w:rsidR="00403DAF" w:rsidRDefault="008B0F1E" w:rsidP="00403DAF">
      <w:pPr>
        <w:spacing w:after="681"/>
        <w:ind w:left="-5" w:right="12"/>
      </w:pPr>
      <w:r>
        <w:t>III. Net Worth</w:t>
      </w:r>
    </w:p>
    <w:p w14:paraId="0EA28FDA" w14:textId="5499939E" w:rsidR="00A171F2" w:rsidRDefault="008B0F1E" w:rsidP="008B78E5">
      <w:pPr>
        <w:spacing w:after="681"/>
        <w:ind w:left="0" w:right="12" w:firstLine="0"/>
      </w:pPr>
      <w:r>
        <w:t xml:space="preserve">This section effectively takes a </w:t>
      </w:r>
      <w:r w:rsidR="006E33DE">
        <w:t>snapshot</w:t>
      </w:r>
      <w:r>
        <w:t xml:space="preserve"> picture account of your current finances. Net worth is the statistic associated with real ownership and subtracts total liabilities away from total assets. Our ultimate goal remains to grow and protect net worth. To do so, we will propose productive recommendations for saving and investing the free cash flow available each month after meeting committed expenses. Onyx Investments helps you bridge the divide separating today’s calculated net worth from tomorrow’s stated ideals.</w:t>
      </w:r>
    </w:p>
    <w:p w14:paraId="0D756767" w14:textId="77777777" w:rsidR="00A171F2" w:rsidRDefault="008B0F1E">
      <w:pPr>
        <w:pStyle w:val="Heading3"/>
        <w:spacing w:after="0"/>
        <w:ind w:left="-5"/>
      </w:pPr>
      <w:r>
        <w:rPr>
          <w:sz w:val="32"/>
          <w:u w:val="single" w:color="000000"/>
        </w:rPr>
        <w:t>A. Assets</w:t>
      </w:r>
    </w:p>
    <w:p w14:paraId="6C0C9FA6" w14:textId="77777777" w:rsidR="00A171F2" w:rsidRDefault="008B0F1E">
      <w:pPr>
        <w:numPr>
          <w:ilvl w:val="0"/>
          <w:numId w:val="1"/>
        </w:numPr>
        <w:ind w:right="12" w:hanging="240"/>
      </w:pPr>
      <w:r>
        <w:t>Personal Assets</w:t>
      </w:r>
    </w:p>
    <w:p w14:paraId="3B559D37" w14:textId="77777777" w:rsidR="00A171F2" w:rsidRDefault="008B0F1E">
      <w:pPr>
        <w:spacing w:after="4" w:line="249" w:lineRule="auto"/>
        <w:ind w:left="-5"/>
      </w:pPr>
      <w:r>
        <w:rPr>
          <w:sz w:val="20"/>
        </w:rPr>
        <w:t>Ex: Personal Residence, Vacation Home(s), Automobiles, Boats, Recreational Vehicles, Collectibles, Etc.</w:t>
      </w:r>
    </w:p>
    <w:tbl>
      <w:tblPr>
        <w:tblStyle w:val="TableGrid"/>
        <w:tblW w:w="8623" w:type="dxa"/>
        <w:tblInd w:w="-113" w:type="dxa"/>
        <w:tblCellMar>
          <w:top w:w="63" w:type="dxa"/>
          <w:left w:w="110" w:type="dxa"/>
          <w:right w:w="115" w:type="dxa"/>
        </w:tblCellMar>
        <w:tblLook w:val="04A0" w:firstRow="1" w:lastRow="0" w:firstColumn="1" w:lastColumn="0" w:noHBand="0" w:noVBand="1"/>
      </w:tblPr>
      <w:tblGrid>
        <w:gridCol w:w="2163"/>
        <w:gridCol w:w="2160"/>
        <w:gridCol w:w="2140"/>
        <w:gridCol w:w="2160"/>
      </w:tblGrid>
      <w:tr w:rsidR="00A171F2" w14:paraId="19298F75"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5E7D0ED6" w14:textId="77777777" w:rsidR="00A171F2" w:rsidRDefault="008B0F1E">
            <w:pPr>
              <w:spacing w:after="0" w:line="259" w:lineRule="auto"/>
              <w:ind w:left="3" w:firstLine="0"/>
            </w:pPr>
            <w:r>
              <w:t>Description</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7EAF08FF" w14:textId="77777777" w:rsidR="00A171F2" w:rsidRDefault="008B0F1E">
            <w:pPr>
              <w:spacing w:after="0" w:line="259" w:lineRule="auto"/>
              <w:ind w:left="0" w:firstLine="0"/>
              <w:jc w:val="center"/>
            </w:pPr>
            <w:r>
              <w:t>Owner</w:t>
            </w: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1BF91600" w14:textId="77777777" w:rsidR="00A171F2" w:rsidRDefault="008B0F1E">
            <w:pPr>
              <w:spacing w:after="0" w:line="259" w:lineRule="auto"/>
              <w:ind w:left="0" w:right="14" w:firstLine="0"/>
              <w:jc w:val="center"/>
            </w:pPr>
            <w:r>
              <w:t>Market Value</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3DCDBF1D" w14:textId="77777777" w:rsidR="00A171F2" w:rsidRDefault="008B0F1E">
            <w:pPr>
              <w:spacing w:after="0" w:line="259" w:lineRule="auto"/>
              <w:ind w:left="0" w:right="5" w:firstLine="0"/>
              <w:jc w:val="center"/>
            </w:pPr>
            <w:r>
              <w:t>Purpose</w:t>
            </w:r>
          </w:p>
        </w:tc>
      </w:tr>
      <w:tr w:rsidR="00A171F2" w14:paraId="423F1945"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6A713FC3" w14:textId="6EEEAD96" w:rsidR="00A171F2" w:rsidRDefault="00A171F2">
            <w:pPr>
              <w:spacing w:after="0" w:line="259" w:lineRule="auto"/>
              <w:ind w:left="3"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15A807E4" w14:textId="5DB7C56A" w:rsidR="00A171F2" w:rsidRDefault="00A171F2">
            <w:pPr>
              <w:spacing w:after="0" w:line="259" w:lineRule="auto"/>
              <w:ind w:left="15"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6A436674" w14:textId="6E1D5C7B" w:rsidR="00A171F2" w:rsidRDefault="00A171F2">
            <w:pPr>
              <w:spacing w:after="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36BE6BEC" w14:textId="7771C6E1" w:rsidR="00A171F2" w:rsidRDefault="00A171F2">
            <w:pPr>
              <w:spacing w:after="0" w:line="259" w:lineRule="auto"/>
              <w:ind w:left="5" w:firstLine="0"/>
            </w:pPr>
          </w:p>
        </w:tc>
      </w:tr>
      <w:tr w:rsidR="00A171F2" w14:paraId="5FA337BA"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09B9526C"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59BB15C"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60EFCBC5"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6A692AFE" w14:textId="77777777" w:rsidR="00A171F2" w:rsidRDefault="00A171F2">
            <w:pPr>
              <w:spacing w:after="160" w:line="259" w:lineRule="auto"/>
              <w:ind w:left="0" w:firstLine="0"/>
            </w:pPr>
          </w:p>
        </w:tc>
      </w:tr>
      <w:tr w:rsidR="00A171F2" w14:paraId="6A719A59"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139DB22A"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3C8B5B3"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65EF4F98"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8CD6392" w14:textId="77777777" w:rsidR="00A171F2" w:rsidRDefault="00A171F2">
            <w:pPr>
              <w:spacing w:after="160" w:line="259" w:lineRule="auto"/>
              <w:ind w:left="0" w:firstLine="0"/>
            </w:pPr>
          </w:p>
        </w:tc>
      </w:tr>
      <w:tr w:rsidR="00A171F2" w14:paraId="21BECDAF"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233B3F05"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32ED71DE"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5A361D53"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690FE486" w14:textId="77777777" w:rsidR="00A171F2" w:rsidRDefault="00A171F2">
            <w:pPr>
              <w:spacing w:after="160" w:line="259" w:lineRule="auto"/>
              <w:ind w:left="0" w:firstLine="0"/>
            </w:pPr>
          </w:p>
        </w:tc>
      </w:tr>
      <w:tr w:rsidR="00A171F2" w14:paraId="50BAA732"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2FE586B8"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136E1A03"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01E89E6A"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5411FA42" w14:textId="77777777" w:rsidR="00A171F2" w:rsidRDefault="00A171F2">
            <w:pPr>
              <w:spacing w:after="160" w:line="259" w:lineRule="auto"/>
              <w:ind w:left="0" w:firstLine="0"/>
            </w:pPr>
          </w:p>
        </w:tc>
      </w:tr>
    </w:tbl>
    <w:p w14:paraId="23AD0541" w14:textId="77777777" w:rsidR="00A171F2" w:rsidRDefault="008B0F1E">
      <w:pPr>
        <w:numPr>
          <w:ilvl w:val="0"/>
          <w:numId w:val="1"/>
        </w:numPr>
        <w:ind w:right="12" w:hanging="240"/>
      </w:pPr>
      <w:r>
        <w:t>Business Assets</w:t>
      </w:r>
    </w:p>
    <w:p w14:paraId="3FAF4B28" w14:textId="77777777" w:rsidR="00A171F2" w:rsidRDefault="008B0F1E">
      <w:pPr>
        <w:spacing w:after="4" w:line="249" w:lineRule="auto"/>
        <w:ind w:left="-5"/>
      </w:pPr>
      <w:r>
        <w:rPr>
          <w:sz w:val="20"/>
        </w:rPr>
        <w:t>Ex: C Corporation, S Corporation, LLC, General Partnership, Investment Property, Etc.</w:t>
      </w:r>
    </w:p>
    <w:tbl>
      <w:tblPr>
        <w:tblStyle w:val="TableGrid"/>
        <w:tblW w:w="8620" w:type="dxa"/>
        <w:tblInd w:w="-110" w:type="dxa"/>
        <w:tblCellMar>
          <w:right w:w="115" w:type="dxa"/>
        </w:tblCellMar>
        <w:tblLook w:val="04A0" w:firstRow="1" w:lastRow="0" w:firstColumn="1" w:lastColumn="0" w:noHBand="0" w:noVBand="1"/>
      </w:tblPr>
      <w:tblGrid>
        <w:gridCol w:w="2160"/>
        <w:gridCol w:w="2160"/>
        <w:gridCol w:w="413"/>
        <w:gridCol w:w="1727"/>
        <w:gridCol w:w="2160"/>
      </w:tblGrid>
      <w:tr w:rsidR="00A171F2" w14:paraId="2064FF2F"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42E30E61" w14:textId="77777777" w:rsidR="00A171F2" w:rsidRDefault="008B0F1E">
            <w:pPr>
              <w:spacing w:after="0" w:line="259" w:lineRule="auto"/>
              <w:ind w:left="110" w:firstLine="0"/>
            </w:pPr>
            <w:r>
              <w:t>Description</w:t>
            </w:r>
          </w:p>
        </w:tc>
        <w:tc>
          <w:tcPr>
            <w:tcW w:w="2160" w:type="dxa"/>
            <w:tcBorders>
              <w:top w:val="single" w:sz="8" w:space="0" w:color="000000"/>
              <w:left w:val="single" w:sz="8" w:space="0" w:color="000000"/>
              <w:bottom w:val="single" w:sz="8" w:space="0" w:color="000000"/>
              <w:right w:val="single" w:sz="8" w:space="0" w:color="000000"/>
            </w:tcBorders>
          </w:tcPr>
          <w:p w14:paraId="1BAB78B5" w14:textId="77777777" w:rsidR="00A171F2" w:rsidRDefault="008B0F1E">
            <w:pPr>
              <w:spacing w:after="0" w:line="259" w:lineRule="auto"/>
              <w:ind w:left="110" w:firstLine="0"/>
              <w:jc w:val="center"/>
            </w:pPr>
            <w:r>
              <w:t>Owner</w:t>
            </w:r>
          </w:p>
        </w:tc>
        <w:tc>
          <w:tcPr>
            <w:tcW w:w="413" w:type="dxa"/>
            <w:tcBorders>
              <w:top w:val="single" w:sz="8" w:space="0" w:color="000000"/>
              <w:left w:val="single" w:sz="8" w:space="0" w:color="000000"/>
              <w:bottom w:val="single" w:sz="8" w:space="0" w:color="000000"/>
              <w:right w:val="nil"/>
            </w:tcBorders>
          </w:tcPr>
          <w:p w14:paraId="1C426696" w14:textId="77777777" w:rsidR="00A171F2" w:rsidRDefault="00A171F2">
            <w:pPr>
              <w:spacing w:after="160" w:line="259" w:lineRule="auto"/>
              <w:ind w:left="0" w:firstLine="0"/>
            </w:pPr>
          </w:p>
        </w:tc>
        <w:tc>
          <w:tcPr>
            <w:tcW w:w="1727" w:type="dxa"/>
            <w:tcBorders>
              <w:top w:val="single" w:sz="8" w:space="0" w:color="000000"/>
              <w:left w:val="nil"/>
              <w:bottom w:val="single" w:sz="8" w:space="0" w:color="000000"/>
              <w:right w:val="single" w:sz="8" w:space="0" w:color="000000"/>
            </w:tcBorders>
          </w:tcPr>
          <w:p w14:paraId="3A665020" w14:textId="77777777" w:rsidR="00A171F2" w:rsidRDefault="008B0F1E">
            <w:pPr>
              <w:spacing w:after="0" w:line="259" w:lineRule="auto"/>
              <w:ind w:left="0" w:firstLine="0"/>
            </w:pPr>
            <w:r>
              <w:t>Market Value</w:t>
            </w:r>
          </w:p>
        </w:tc>
        <w:tc>
          <w:tcPr>
            <w:tcW w:w="2160" w:type="dxa"/>
            <w:tcBorders>
              <w:top w:val="single" w:sz="8" w:space="0" w:color="000000"/>
              <w:left w:val="single" w:sz="8" w:space="0" w:color="000000"/>
              <w:bottom w:val="single" w:sz="8" w:space="0" w:color="000000"/>
              <w:right w:val="single" w:sz="8" w:space="0" w:color="000000"/>
            </w:tcBorders>
          </w:tcPr>
          <w:p w14:paraId="021CA7FB" w14:textId="77777777" w:rsidR="00A171F2" w:rsidRDefault="008B0F1E">
            <w:pPr>
              <w:spacing w:after="0" w:line="259" w:lineRule="auto"/>
              <w:ind w:left="105" w:firstLine="0"/>
              <w:jc w:val="center"/>
            </w:pPr>
            <w:r>
              <w:t>Purpose</w:t>
            </w:r>
          </w:p>
        </w:tc>
      </w:tr>
      <w:tr w:rsidR="00A171F2" w14:paraId="58A7794A" w14:textId="77777777">
        <w:trPr>
          <w:trHeight w:val="840"/>
        </w:trPr>
        <w:tc>
          <w:tcPr>
            <w:tcW w:w="2160" w:type="dxa"/>
            <w:tcBorders>
              <w:top w:val="single" w:sz="8" w:space="0" w:color="000000"/>
              <w:left w:val="single" w:sz="8" w:space="0" w:color="000000"/>
              <w:bottom w:val="single" w:sz="8" w:space="0" w:color="000000"/>
              <w:right w:val="single" w:sz="8" w:space="0" w:color="000000"/>
            </w:tcBorders>
          </w:tcPr>
          <w:p w14:paraId="5D9E6DFD" w14:textId="62E78AAA" w:rsidR="00A171F2" w:rsidRDefault="00A171F2">
            <w:pPr>
              <w:spacing w:after="0" w:line="259" w:lineRule="auto"/>
              <w:ind w:left="110" w:firstLine="0"/>
            </w:pPr>
          </w:p>
        </w:tc>
        <w:tc>
          <w:tcPr>
            <w:tcW w:w="2160" w:type="dxa"/>
            <w:tcBorders>
              <w:top w:val="single" w:sz="8" w:space="0" w:color="000000"/>
              <w:left w:val="single" w:sz="8" w:space="0" w:color="000000"/>
              <w:bottom w:val="single" w:sz="8" w:space="0" w:color="000000"/>
              <w:right w:val="single" w:sz="8" w:space="0" w:color="000000"/>
            </w:tcBorders>
          </w:tcPr>
          <w:p w14:paraId="21EE716E" w14:textId="67BF8F5F" w:rsidR="00A171F2" w:rsidRDefault="00A171F2">
            <w:pPr>
              <w:spacing w:after="0" w:line="259" w:lineRule="auto"/>
              <w:ind w:left="125" w:firstLine="0"/>
            </w:pPr>
          </w:p>
        </w:tc>
        <w:tc>
          <w:tcPr>
            <w:tcW w:w="413" w:type="dxa"/>
            <w:tcBorders>
              <w:top w:val="single" w:sz="8" w:space="0" w:color="000000"/>
              <w:left w:val="single" w:sz="8" w:space="0" w:color="000000"/>
              <w:bottom w:val="single" w:sz="8" w:space="0" w:color="000000"/>
              <w:right w:val="nil"/>
            </w:tcBorders>
          </w:tcPr>
          <w:p w14:paraId="53825FBA" w14:textId="3AEC13C4" w:rsidR="00A171F2" w:rsidRDefault="00A171F2">
            <w:pPr>
              <w:spacing w:after="0" w:line="259" w:lineRule="auto"/>
              <w:ind w:left="110" w:firstLine="0"/>
            </w:pPr>
          </w:p>
        </w:tc>
        <w:tc>
          <w:tcPr>
            <w:tcW w:w="1727" w:type="dxa"/>
            <w:tcBorders>
              <w:top w:val="single" w:sz="8" w:space="0" w:color="000000"/>
              <w:left w:val="nil"/>
              <w:bottom w:val="single" w:sz="8" w:space="0" w:color="000000"/>
              <w:right w:val="single" w:sz="8" w:space="0" w:color="000000"/>
            </w:tcBorders>
          </w:tcPr>
          <w:p w14:paraId="4B9F4972"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38D18350" w14:textId="0DBF2165" w:rsidR="00A171F2" w:rsidRDefault="00A171F2">
            <w:pPr>
              <w:spacing w:after="0" w:line="259" w:lineRule="auto"/>
              <w:ind w:left="115" w:firstLine="0"/>
            </w:pPr>
          </w:p>
        </w:tc>
      </w:tr>
      <w:tr w:rsidR="00A171F2" w14:paraId="1ECD8B49"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2BE4F4E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099541A1" w14:textId="77777777" w:rsidR="00A171F2" w:rsidRDefault="00A171F2">
            <w:pPr>
              <w:spacing w:after="160" w:line="259" w:lineRule="auto"/>
              <w:ind w:left="0" w:firstLine="0"/>
            </w:pPr>
          </w:p>
        </w:tc>
        <w:tc>
          <w:tcPr>
            <w:tcW w:w="413" w:type="dxa"/>
            <w:tcBorders>
              <w:top w:val="single" w:sz="8" w:space="0" w:color="000000"/>
              <w:left w:val="single" w:sz="8" w:space="0" w:color="000000"/>
              <w:bottom w:val="single" w:sz="8" w:space="0" w:color="000000"/>
              <w:right w:val="nil"/>
            </w:tcBorders>
          </w:tcPr>
          <w:p w14:paraId="3E0377EF" w14:textId="77777777" w:rsidR="00A171F2" w:rsidRDefault="00A171F2">
            <w:pPr>
              <w:spacing w:after="160" w:line="259" w:lineRule="auto"/>
              <w:ind w:left="0" w:firstLine="0"/>
            </w:pPr>
          </w:p>
        </w:tc>
        <w:tc>
          <w:tcPr>
            <w:tcW w:w="1727" w:type="dxa"/>
            <w:tcBorders>
              <w:top w:val="single" w:sz="8" w:space="0" w:color="000000"/>
              <w:left w:val="nil"/>
              <w:bottom w:val="single" w:sz="8" w:space="0" w:color="000000"/>
              <w:right w:val="single" w:sz="8" w:space="0" w:color="000000"/>
            </w:tcBorders>
          </w:tcPr>
          <w:p w14:paraId="261CD960"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3BCC11A4" w14:textId="77777777" w:rsidR="00A171F2" w:rsidRDefault="00A171F2">
            <w:pPr>
              <w:spacing w:after="160" w:line="259" w:lineRule="auto"/>
              <w:ind w:left="0" w:firstLine="0"/>
            </w:pPr>
          </w:p>
        </w:tc>
      </w:tr>
      <w:tr w:rsidR="00A171F2" w14:paraId="5E23B2F6"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4E6526AB"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19893BF9" w14:textId="77777777" w:rsidR="00A171F2" w:rsidRDefault="00A171F2">
            <w:pPr>
              <w:spacing w:after="160" w:line="259" w:lineRule="auto"/>
              <w:ind w:left="0" w:firstLine="0"/>
            </w:pPr>
          </w:p>
        </w:tc>
        <w:tc>
          <w:tcPr>
            <w:tcW w:w="2140" w:type="dxa"/>
            <w:gridSpan w:val="2"/>
            <w:tcBorders>
              <w:top w:val="single" w:sz="8" w:space="0" w:color="000000"/>
              <w:left w:val="single" w:sz="8" w:space="0" w:color="000000"/>
              <w:bottom w:val="single" w:sz="8" w:space="0" w:color="000000"/>
              <w:right w:val="single" w:sz="8" w:space="0" w:color="000000"/>
            </w:tcBorders>
          </w:tcPr>
          <w:p w14:paraId="40CE8EBB"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F467C84" w14:textId="77777777" w:rsidR="00A171F2" w:rsidRDefault="00A171F2">
            <w:pPr>
              <w:spacing w:after="160" w:line="259" w:lineRule="auto"/>
              <w:ind w:left="0" w:firstLine="0"/>
            </w:pPr>
          </w:p>
        </w:tc>
      </w:tr>
      <w:tr w:rsidR="00A171F2" w14:paraId="6691D65A"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1A956D7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1966AB7" w14:textId="77777777" w:rsidR="00A171F2" w:rsidRDefault="00A171F2">
            <w:pPr>
              <w:spacing w:after="160" w:line="259" w:lineRule="auto"/>
              <w:ind w:left="0" w:firstLine="0"/>
            </w:pPr>
          </w:p>
        </w:tc>
        <w:tc>
          <w:tcPr>
            <w:tcW w:w="2140" w:type="dxa"/>
            <w:gridSpan w:val="2"/>
            <w:tcBorders>
              <w:top w:val="single" w:sz="8" w:space="0" w:color="000000"/>
              <w:left w:val="single" w:sz="8" w:space="0" w:color="000000"/>
              <w:bottom w:val="single" w:sz="8" w:space="0" w:color="000000"/>
              <w:right w:val="single" w:sz="8" w:space="0" w:color="000000"/>
            </w:tcBorders>
          </w:tcPr>
          <w:p w14:paraId="3288D68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69BEAF7" w14:textId="77777777" w:rsidR="00A171F2" w:rsidRDefault="00A171F2">
            <w:pPr>
              <w:spacing w:after="160" w:line="259" w:lineRule="auto"/>
              <w:ind w:left="0" w:firstLine="0"/>
            </w:pPr>
          </w:p>
        </w:tc>
      </w:tr>
      <w:tr w:rsidR="00A171F2" w14:paraId="30B101AE"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03D9259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3C84FFF5" w14:textId="77777777" w:rsidR="00A171F2" w:rsidRDefault="00A171F2">
            <w:pPr>
              <w:spacing w:after="160" w:line="259" w:lineRule="auto"/>
              <w:ind w:left="0" w:firstLine="0"/>
            </w:pPr>
          </w:p>
        </w:tc>
        <w:tc>
          <w:tcPr>
            <w:tcW w:w="2140" w:type="dxa"/>
            <w:gridSpan w:val="2"/>
            <w:tcBorders>
              <w:top w:val="single" w:sz="8" w:space="0" w:color="000000"/>
              <w:left w:val="single" w:sz="8" w:space="0" w:color="000000"/>
              <w:bottom w:val="single" w:sz="8" w:space="0" w:color="000000"/>
              <w:right w:val="single" w:sz="8" w:space="0" w:color="000000"/>
            </w:tcBorders>
          </w:tcPr>
          <w:p w14:paraId="555C2083"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A581882" w14:textId="77777777" w:rsidR="00A171F2" w:rsidRDefault="00A171F2">
            <w:pPr>
              <w:spacing w:after="160" w:line="259" w:lineRule="auto"/>
              <w:ind w:left="0" w:firstLine="0"/>
            </w:pPr>
          </w:p>
        </w:tc>
      </w:tr>
    </w:tbl>
    <w:p w14:paraId="119A2A82" w14:textId="77777777" w:rsidR="00A171F2" w:rsidRDefault="008B0F1E">
      <w:pPr>
        <w:numPr>
          <w:ilvl w:val="0"/>
          <w:numId w:val="1"/>
        </w:numPr>
        <w:ind w:right="12" w:hanging="240"/>
      </w:pPr>
      <w:r>
        <w:t>Cash Reserves</w:t>
      </w:r>
    </w:p>
    <w:p w14:paraId="625D7CD7" w14:textId="77777777" w:rsidR="00A171F2" w:rsidRDefault="008B0F1E">
      <w:pPr>
        <w:spacing w:after="4" w:line="249" w:lineRule="auto"/>
        <w:ind w:left="-5"/>
      </w:pPr>
      <w:r>
        <w:rPr>
          <w:sz w:val="20"/>
        </w:rPr>
        <w:t>Ex: Checking, Savings, Money Market, Certificates of Deposit, Commercial Paper, Repos, Treasuries, Etc.</w:t>
      </w:r>
    </w:p>
    <w:tbl>
      <w:tblPr>
        <w:tblStyle w:val="TableGrid"/>
        <w:tblW w:w="8623" w:type="dxa"/>
        <w:tblInd w:w="-113" w:type="dxa"/>
        <w:tblCellMar>
          <w:top w:w="63" w:type="dxa"/>
          <w:left w:w="110" w:type="dxa"/>
          <w:right w:w="115" w:type="dxa"/>
        </w:tblCellMar>
        <w:tblLook w:val="04A0" w:firstRow="1" w:lastRow="0" w:firstColumn="1" w:lastColumn="0" w:noHBand="0" w:noVBand="1"/>
      </w:tblPr>
      <w:tblGrid>
        <w:gridCol w:w="2163"/>
        <w:gridCol w:w="2160"/>
        <w:gridCol w:w="2140"/>
        <w:gridCol w:w="2160"/>
      </w:tblGrid>
      <w:tr w:rsidR="00A171F2" w14:paraId="2BB5923B"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378B261D" w14:textId="77777777" w:rsidR="00A171F2" w:rsidRDefault="008B0F1E">
            <w:pPr>
              <w:spacing w:after="0" w:line="259" w:lineRule="auto"/>
              <w:ind w:left="3" w:firstLine="0"/>
            </w:pPr>
            <w:r>
              <w:t>Description</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7041F07D" w14:textId="77777777" w:rsidR="00A171F2" w:rsidRDefault="008B0F1E">
            <w:pPr>
              <w:spacing w:after="0" w:line="259" w:lineRule="auto"/>
              <w:ind w:left="0" w:firstLine="0"/>
              <w:jc w:val="center"/>
            </w:pPr>
            <w:r>
              <w:t>Owner</w:t>
            </w: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2CB3CFF7" w14:textId="77777777" w:rsidR="00A171F2" w:rsidRDefault="008B0F1E">
            <w:pPr>
              <w:spacing w:after="0" w:line="259" w:lineRule="auto"/>
              <w:ind w:left="0" w:right="14" w:firstLine="0"/>
              <w:jc w:val="center"/>
            </w:pPr>
            <w:r>
              <w:t>Market Value</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093E0795" w14:textId="77777777" w:rsidR="00A171F2" w:rsidRDefault="008B0F1E">
            <w:pPr>
              <w:spacing w:after="0" w:line="259" w:lineRule="auto"/>
              <w:ind w:left="0" w:right="5" w:firstLine="0"/>
              <w:jc w:val="center"/>
            </w:pPr>
            <w:r>
              <w:t>Purpose</w:t>
            </w:r>
          </w:p>
        </w:tc>
      </w:tr>
      <w:tr w:rsidR="00A171F2" w14:paraId="427C13D7" w14:textId="77777777">
        <w:trPr>
          <w:trHeight w:val="56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6FB7B6A0" w14:textId="0B4E220C" w:rsidR="00A171F2" w:rsidRDefault="00A171F2">
            <w:pPr>
              <w:spacing w:after="0" w:line="259" w:lineRule="auto"/>
              <w:ind w:left="3"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75E6061E" w14:textId="3A32E922" w:rsidR="00A171F2" w:rsidRDefault="00A171F2" w:rsidP="00906D7F">
            <w:pPr>
              <w:spacing w:after="0" w:line="259" w:lineRule="auto"/>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14859F9E" w14:textId="6ABA087F" w:rsidR="00A171F2" w:rsidRDefault="00A171F2">
            <w:pPr>
              <w:spacing w:after="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65492778" w14:textId="7DE4D104" w:rsidR="00A171F2" w:rsidRDefault="00A171F2">
            <w:pPr>
              <w:spacing w:after="0" w:line="259" w:lineRule="auto"/>
              <w:ind w:left="5" w:firstLine="0"/>
            </w:pPr>
          </w:p>
        </w:tc>
      </w:tr>
      <w:tr w:rsidR="00A171F2" w14:paraId="34619089"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2D11F281" w14:textId="636BF3C4" w:rsidR="00A171F2" w:rsidRDefault="00A171F2">
            <w:pPr>
              <w:spacing w:after="0" w:line="259" w:lineRule="auto"/>
              <w:ind w:left="3"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490F8B6" w14:textId="01EDB809" w:rsidR="00A171F2" w:rsidRDefault="00A171F2">
            <w:pPr>
              <w:spacing w:after="0" w:line="259" w:lineRule="auto"/>
              <w:ind w:left="15"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68A21A48" w14:textId="10AFDE7D" w:rsidR="00A171F2" w:rsidRDefault="00A171F2">
            <w:pPr>
              <w:spacing w:after="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DD736E4" w14:textId="2DB63FAD" w:rsidR="00A171F2" w:rsidRDefault="00A171F2">
            <w:pPr>
              <w:spacing w:after="0" w:line="259" w:lineRule="auto"/>
              <w:ind w:left="5" w:firstLine="0"/>
            </w:pPr>
          </w:p>
        </w:tc>
      </w:tr>
      <w:tr w:rsidR="00A171F2" w14:paraId="19C3ED75"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1DF2AB18" w14:textId="77777777" w:rsidR="00A171F2" w:rsidRDefault="008B0F1E">
            <w:pPr>
              <w:spacing w:after="0" w:line="259" w:lineRule="auto"/>
              <w:ind w:left="3" w:firstLine="0"/>
            </w:pPr>
            <w:r>
              <w:t>Checking Acct</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019A6A99" w14:textId="1F883F53" w:rsidR="00A171F2" w:rsidRDefault="00A171F2">
            <w:pPr>
              <w:spacing w:after="0" w:line="259" w:lineRule="auto"/>
              <w:ind w:left="15"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1BF82FDF" w14:textId="27B56FED" w:rsidR="00A171F2" w:rsidRDefault="00A171F2">
            <w:pPr>
              <w:spacing w:after="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1B515203" w14:textId="4A4C1CC7" w:rsidR="00A171F2" w:rsidRDefault="00A171F2">
            <w:pPr>
              <w:spacing w:after="0" w:line="259" w:lineRule="auto"/>
              <w:ind w:left="5" w:firstLine="0"/>
            </w:pPr>
          </w:p>
        </w:tc>
      </w:tr>
      <w:tr w:rsidR="00A171F2" w14:paraId="33664E97"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0C7971B8"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A0C5143"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35963605"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5EA32243" w14:textId="77777777" w:rsidR="00A171F2" w:rsidRDefault="00A171F2">
            <w:pPr>
              <w:spacing w:after="160" w:line="259" w:lineRule="auto"/>
              <w:ind w:left="0" w:firstLine="0"/>
            </w:pPr>
          </w:p>
        </w:tc>
      </w:tr>
      <w:tr w:rsidR="00A171F2" w14:paraId="696C8A40"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76E1C00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4D91EB0C"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71F2FEE7"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1229D211" w14:textId="77777777" w:rsidR="00A171F2" w:rsidRDefault="00A171F2">
            <w:pPr>
              <w:spacing w:after="160" w:line="259" w:lineRule="auto"/>
              <w:ind w:left="0" w:firstLine="0"/>
            </w:pPr>
          </w:p>
        </w:tc>
      </w:tr>
    </w:tbl>
    <w:p w14:paraId="04009C4F" w14:textId="77777777" w:rsidR="00A171F2" w:rsidRDefault="008B0F1E">
      <w:pPr>
        <w:numPr>
          <w:ilvl w:val="0"/>
          <w:numId w:val="1"/>
        </w:numPr>
        <w:ind w:right="12" w:hanging="240"/>
      </w:pPr>
      <w:r>
        <w:t>Fixed / Equity Investments</w:t>
      </w:r>
    </w:p>
    <w:p w14:paraId="26793B1F" w14:textId="77777777" w:rsidR="00A171F2" w:rsidRDefault="008B0F1E">
      <w:pPr>
        <w:spacing w:after="4" w:line="249" w:lineRule="auto"/>
        <w:ind w:left="-5"/>
      </w:pPr>
      <w:r>
        <w:rPr>
          <w:sz w:val="20"/>
        </w:rPr>
        <w:t>Ex: Stocks, Bonds, Mutual Funds, IRA, 401(k), Annuities, Variable Universal Life, Etc.</w:t>
      </w:r>
    </w:p>
    <w:tbl>
      <w:tblPr>
        <w:tblStyle w:val="TableGrid"/>
        <w:tblW w:w="8620" w:type="dxa"/>
        <w:tblInd w:w="-110" w:type="dxa"/>
        <w:tblCellMar>
          <w:top w:w="71" w:type="dxa"/>
          <w:left w:w="110" w:type="dxa"/>
          <w:right w:w="115" w:type="dxa"/>
        </w:tblCellMar>
        <w:tblLook w:val="04A0" w:firstRow="1" w:lastRow="0" w:firstColumn="1" w:lastColumn="0" w:noHBand="0" w:noVBand="1"/>
      </w:tblPr>
      <w:tblGrid>
        <w:gridCol w:w="2160"/>
        <w:gridCol w:w="2160"/>
        <w:gridCol w:w="2140"/>
        <w:gridCol w:w="2160"/>
      </w:tblGrid>
      <w:tr w:rsidR="00A171F2" w14:paraId="694F687D"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13DDE57D" w14:textId="77777777" w:rsidR="00A171F2" w:rsidRDefault="008B0F1E">
            <w:pPr>
              <w:spacing w:after="0" w:line="259" w:lineRule="auto"/>
              <w:ind w:left="0" w:firstLine="0"/>
            </w:pPr>
            <w:r>
              <w:t>Description</w:t>
            </w:r>
          </w:p>
        </w:tc>
        <w:tc>
          <w:tcPr>
            <w:tcW w:w="2160" w:type="dxa"/>
            <w:tcBorders>
              <w:top w:val="single" w:sz="8" w:space="0" w:color="000000"/>
              <w:left w:val="single" w:sz="8" w:space="0" w:color="000000"/>
              <w:bottom w:val="single" w:sz="8" w:space="0" w:color="000000"/>
              <w:right w:val="single" w:sz="8" w:space="0" w:color="000000"/>
            </w:tcBorders>
          </w:tcPr>
          <w:p w14:paraId="42B99BFD" w14:textId="77777777" w:rsidR="00A171F2" w:rsidRDefault="008B0F1E">
            <w:pPr>
              <w:spacing w:after="0" w:line="259" w:lineRule="auto"/>
              <w:ind w:left="0" w:firstLine="0"/>
              <w:jc w:val="center"/>
            </w:pPr>
            <w:r>
              <w:t>Owner</w:t>
            </w:r>
          </w:p>
        </w:tc>
        <w:tc>
          <w:tcPr>
            <w:tcW w:w="2140" w:type="dxa"/>
            <w:tcBorders>
              <w:top w:val="single" w:sz="8" w:space="0" w:color="000000"/>
              <w:left w:val="single" w:sz="8" w:space="0" w:color="000000"/>
              <w:bottom w:val="single" w:sz="8" w:space="0" w:color="000000"/>
              <w:right w:val="single" w:sz="8" w:space="0" w:color="000000"/>
            </w:tcBorders>
          </w:tcPr>
          <w:p w14:paraId="65A21FDC" w14:textId="77777777" w:rsidR="00A171F2" w:rsidRDefault="008B0F1E">
            <w:pPr>
              <w:spacing w:after="0" w:line="259" w:lineRule="auto"/>
              <w:ind w:left="0" w:right="14" w:firstLine="0"/>
              <w:jc w:val="center"/>
            </w:pPr>
            <w:r>
              <w:t>Market Value</w:t>
            </w:r>
          </w:p>
        </w:tc>
        <w:tc>
          <w:tcPr>
            <w:tcW w:w="2160" w:type="dxa"/>
            <w:tcBorders>
              <w:top w:val="single" w:sz="8" w:space="0" w:color="000000"/>
              <w:left w:val="single" w:sz="8" w:space="0" w:color="000000"/>
              <w:bottom w:val="single" w:sz="8" w:space="0" w:color="000000"/>
              <w:right w:val="single" w:sz="8" w:space="0" w:color="000000"/>
            </w:tcBorders>
          </w:tcPr>
          <w:p w14:paraId="17AD2ACB" w14:textId="77777777" w:rsidR="00A171F2" w:rsidRDefault="008B0F1E">
            <w:pPr>
              <w:spacing w:after="0" w:line="259" w:lineRule="auto"/>
              <w:ind w:left="0" w:right="5" w:firstLine="0"/>
              <w:jc w:val="center"/>
            </w:pPr>
            <w:r>
              <w:t>Purpose</w:t>
            </w:r>
          </w:p>
        </w:tc>
      </w:tr>
      <w:tr w:rsidR="00A171F2" w14:paraId="23BC2CB3"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26686CD6"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0F241706"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76940D61"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28D23807" w14:textId="77777777" w:rsidR="00A171F2" w:rsidRDefault="00A171F2">
            <w:pPr>
              <w:spacing w:after="160" w:line="259" w:lineRule="auto"/>
              <w:ind w:left="0" w:firstLine="0"/>
            </w:pPr>
          </w:p>
        </w:tc>
      </w:tr>
      <w:tr w:rsidR="00A171F2" w14:paraId="3AC7FFD0"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050BA5CC"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2AE443A0"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120313AA"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1B161FA0" w14:textId="77777777" w:rsidR="00A171F2" w:rsidRDefault="00A171F2">
            <w:pPr>
              <w:spacing w:after="160" w:line="259" w:lineRule="auto"/>
              <w:ind w:left="0" w:firstLine="0"/>
            </w:pPr>
          </w:p>
        </w:tc>
      </w:tr>
      <w:tr w:rsidR="00A171F2" w14:paraId="28E9D996"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25AD9B5E"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102E1F99"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547ED7C5"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21287A55" w14:textId="77777777" w:rsidR="00A171F2" w:rsidRDefault="00A171F2">
            <w:pPr>
              <w:spacing w:after="160" w:line="259" w:lineRule="auto"/>
              <w:ind w:left="0" w:firstLine="0"/>
            </w:pPr>
          </w:p>
        </w:tc>
      </w:tr>
      <w:tr w:rsidR="00A171F2" w14:paraId="492EBC3F"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2E4D06A4"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5C048F6D"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35FF3E3C"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1C036462" w14:textId="77777777" w:rsidR="00A171F2" w:rsidRDefault="00A171F2">
            <w:pPr>
              <w:spacing w:after="160" w:line="259" w:lineRule="auto"/>
              <w:ind w:left="0" w:firstLine="0"/>
            </w:pPr>
          </w:p>
        </w:tc>
      </w:tr>
      <w:tr w:rsidR="00A171F2" w14:paraId="73390B02"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20F8A304"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D929A07"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7C2C0CFA"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0FADE90" w14:textId="77777777" w:rsidR="00A171F2" w:rsidRDefault="00A171F2">
            <w:pPr>
              <w:spacing w:after="160" w:line="259" w:lineRule="auto"/>
              <w:ind w:left="0" w:firstLine="0"/>
            </w:pPr>
          </w:p>
        </w:tc>
      </w:tr>
    </w:tbl>
    <w:p w14:paraId="6E683D9D" w14:textId="77777777" w:rsidR="00A171F2" w:rsidRDefault="008B0F1E">
      <w:pPr>
        <w:pStyle w:val="Heading3"/>
        <w:spacing w:after="0"/>
        <w:ind w:left="-5"/>
      </w:pPr>
      <w:r>
        <w:rPr>
          <w:sz w:val="32"/>
          <w:u w:val="single" w:color="000000"/>
        </w:rPr>
        <w:t>B. Liabilities</w:t>
      </w:r>
    </w:p>
    <w:p w14:paraId="3010B3D6" w14:textId="77777777" w:rsidR="00A171F2" w:rsidRDefault="008B0F1E">
      <w:pPr>
        <w:spacing w:after="4" w:line="249" w:lineRule="auto"/>
        <w:ind w:left="-5"/>
      </w:pPr>
      <w:r>
        <w:rPr>
          <w:sz w:val="20"/>
        </w:rPr>
        <w:t>Ex: Auto Loans, Credit Cards, Mortgages, Student Loans, Margin Debt, Home Equity Loan, Etc.</w:t>
      </w:r>
    </w:p>
    <w:tbl>
      <w:tblPr>
        <w:tblStyle w:val="TableGrid"/>
        <w:tblW w:w="8623" w:type="dxa"/>
        <w:tblInd w:w="-113" w:type="dxa"/>
        <w:tblCellMar>
          <w:top w:w="63" w:type="dxa"/>
          <w:left w:w="110" w:type="dxa"/>
          <w:right w:w="115" w:type="dxa"/>
        </w:tblCellMar>
        <w:tblLook w:val="04A0" w:firstRow="1" w:lastRow="0" w:firstColumn="1" w:lastColumn="0" w:noHBand="0" w:noVBand="1"/>
      </w:tblPr>
      <w:tblGrid>
        <w:gridCol w:w="2043"/>
        <w:gridCol w:w="1560"/>
        <w:gridCol w:w="1560"/>
        <w:gridCol w:w="1740"/>
        <w:gridCol w:w="1720"/>
      </w:tblGrid>
      <w:tr w:rsidR="00A171F2" w14:paraId="74A11885"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0BCFDFB4"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40C5B064" w14:textId="77777777" w:rsidR="00A171F2" w:rsidRDefault="008B0F1E">
            <w:pPr>
              <w:spacing w:after="0" w:line="259" w:lineRule="auto"/>
              <w:ind w:left="0" w:firstLine="0"/>
            </w:pPr>
            <w:r>
              <w:t>Liability 1</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7B0CC869" w14:textId="77777777" w:rsidR="00A171F2" w:rsidRDefault="008B0F1E">
            <w:pPr>
              <w:spacing w:after="0" w:line="259" w:lineRule="auto"/>
              <w:ind w:left="15" w:firstLine="0"/>
            </w:pPr>
            <w:r>
              <w:t>Liability 2</w:t>
            </w: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4716D6A" w14:textId="77777777" w:rsidR="00A171F2" w:rsidRDefault="008B0F1E">
            <w:pPr>
              <w:spacing w:after="0" w:line="259" w:lineRule="auto"/>
              <w:ind w:left="15" w:firstLine="0"/>
            </w:pPr>
            <w:r>
              <w:t>Liability 3</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E7F4C5A" w14:textId="77777777" w:rsidR="00A171F2" w:rsidRDefault="008B0F1E">
            <w:pPr>
              <w:spacing w:after="0" w:line="259" w:lineRule="auto"/>
              <w:ind w:left="0" w:firstLine="0"/>
            </w:pPr>
            <w:r>
              <w:t>Liability 4</w:t>
            </w:r>
          </w:p>
        </w:tc>
      </w:tr>
      <w:tr w:rsidR="00A171F2" w14:paraId="4DB71A15" w14:textId="77777777">
        <w:trPr>
          <w:trHeight w:val="56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6336A205" w14:textId="77777777" w:rsidR="00A171F2" w:rsidRDefault="008B0F1E">
            <w:pPr>
              <w:spacing w:after="0" w:line="259" w:lineRule="auto"/>
              <w:ind w:left="3" w:firstLine="0"/>
            </w:pPr>
            <w:r>
              <w:t>Description</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41F295D3" w14:textId="0953243B"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126A8ABC" w14:textId="3E264093"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1DAB9A58" w14:textId="0A93040D" w:rsidR="00A171F2" w:rsidRDefault="00A171F2" w:rsidP="00403DAF">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21794E0" w14:textId="41FCBE06" w:rsidR="00A171F2" w:rsidRDefault="00A171F2">
            <w:pPr>
              <w:spacing w:after="0" w:line="259" w:lineRule="auto"/>
              <w:ind w:left="0" w:firstLine="0"/>
            </w:pPr>
          </w:p>
        </w:tc>
      </w:tr>
      <w:tr w:rsidR="00A171F2" w14:paraId="3FD851F9" w14:textId="77777777">
        <w:trPr>
          <w:trHeight w:val="5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04708720" w14:textId="77777777" w:rsidR="00A171F2" w:rsidRDefault="008B0F1E">
            <w:pPr>
              <w:spacing w:after="0" w:line="259" w:lineRule="auto"/>
              <w:ind w:left="3" w:firstLine="0"/>
            </w:pPr>
            <w:r>
              <w:t>Debtor / Payee</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6BFC94E3" w14:textId="23C45F4A" w:rsidR="00A171F2" w:rsidRDefault="00A171F2">
            <w:pPr>
              <w:spacing w:after="0" w:line="259" w:lineRule="auto"/>
              <w:ind w:left="0" w:firstLine="0"/>
            </w:pPr>
          </w:p>
          <w:p w14:paraId="53E8C67E" w14:textId="1B1E2127"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2413BDB2" w14:textId="1FAA09FD" w:rsidR="00A171F2" w:rsidRDefault="00A171F2">
            <w:pPr>
              <w:spacing w:after="0" w:line="259" w:lineRule="auto"/>
              <w:ind w:left="15" w:firstLine="0"/>
            </w:pPr>
          </w:p>
          <w:p w14:paraId="24611B0D" w14:textId="7A020ACB"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C577CD7" w14:textId="26EFFA83" w:rsidR="00A171F2" w:rsidRDefault="00A171F2">
            <w:pPr>
              <w:spacing w:after="0" w:line="259" w:lineRule="auto"/>
              <w:ind w:left="15" w:firstLine="0"/>
            </w:pPr>
          </w:p>
          <w:p w14:paraId="035D2A03" w14:textId="21E97514"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82169C4" w14:textId="6DC179FB" w:rsidR="00A171F2" w:rsidRDefault="00A171F2">
            <w:pPr>
              <w:spacing w:after="0" w:line="259" w:lineRule="auto"/>
              <w:ind w:left="0" w:firstLine="0"/>
            </w:pPr>
          </w:p>
          <w:p w14:paraId="24E35248" w14:textId="4C123076" w:rsidR="00A171F2" w:rsidRDefault="00A171F2">
            <w:pPr>
              <w:spacing w:after="0" w:line="259" w:lineRule="auto"/>
              <w:ind w:left="0" w:firstLine="0"/>
            </w:pPr>
          </w:p>
        </w:tc>
      </w:tr>
      <w:tr w:rsidR="00A171F2" w14:paraId="4A821C40" w14:textId="77777777">
        <w:trPr>
          <w:trHeight w:val="2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68CD91AD" w14:textId="77777777" w:rsidR="00A171F2" w:rsidRDefault="008B0F1E">
            <w:pPr>
              <w:spacing w:after="0" w:line="259" w:lineRule="auto"/>
              <w:ind w:left="3" w:firstLine="0"/>
            </w:pPr>
            <w:r>
              <w:t>Balance</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315A79FB" w14:textId="66EDF54F"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77066DBE" w14:textId="65D8F004"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4CAD10E0" w14:textId="1EE2D03C"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66D4F26" w14:textId="0D7FF3FE" w:rsidR="00A171F2" w:rsidRDefault="00A171F2">
            <w:pPr>
              <w:spacing w:after="0" w:line="259" w:lineRule="auto"/>
              <w:ind w:left="0" w:firstLine="0"/>
            </w:pPr>
          </w:p>
        </w:tc>
      </w:tr>
      <w:tr w:rsidR="00A171F2" w14:paraId="25940F9D"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7C82ACF8" w14:textId="77777777" w:rsidR="00A171F2" w:rsidRDefault="008B0F1E">
            <w:pPr>
              <w:spacing w:after="0" w:line="259" w:lineRule="auto"/>
              <w:ind w:left="3" w:firstLine="0"/>
            </w:pPr>
            <w:r>
              <w:t>Interest Rate</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3C32B19C" w14:textId="2B950C2C"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7FD48FE6" w14:textId="03BB3AD1"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18A16FC8" w14:textId="2E14456F"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0449FDA3" w14:textId="40C1B04C" w:rsidR="00A171F2" w:rsidRDefault="00A171F2">
            <w:pPr>
              <w:spacing w:after="0" w:line="259" w:lineRule="auto"/>
              <w:ind w:left="0" w:firstLine="0"/>
            </w:pPr>
          </w:p>
        </w:tc>
      </w:tr>
      <w:tr w:rsidR="00A171F2" w14:paraId="7968F4D9" w14:textId="77777777">
        <w:trPr>
          <w:trHeight w:val="56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3C27B2C2" w14:textId="77777777" w:rsidR="00A171F2" w:rsidRDefault="008B0F1E">
            <w:pPr>
              <w:spacing w:after="0" w:line="259" w:lineRule="auto"/>
              <w:ind w:left="3" w:firstLine="0"/>
            </w:pPr>
            <w:r>
              <w:lastRenderedPageBreak/>
              <w:t>Term to Pay Off</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5A018335" w14:textId="5AB0D384"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07137414" w14:textId="27D83FCC"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1058E55B" w14:textId="6DADD498"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F8416BC" w14:textId="775212C9" w:rsidR="00A171F2" w:rsidRDefault="00A171F2">
            <w:pPr>
              <w:spacing w:after="0" w:line="259" w:lineRule="auto"/>
              <w:ind w:left="0" w:firstLine="0"/>
            </w:pPr>
          </w:p>
        </w:tc>
      </w:tr>
      <w:tr w:rsidR="00A171F2" w14:paraId="5D586EE4" w14:textId="77777777">
        <w:trPr>
          <w:trHeight w:val="298"/>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4A861EC5" w14:textId="77777777" w:rsidR="00A171F2" w:rsidRDefault="008B0F1E">
            <w:pPr>
              <w:spacing w:after="0" w:line="259" w:lineRule="auto"/>
              <w:ind w:left="3" w:firstLine="0"/>
            </w:pPr>
            <w:r>
              <w:t>Monthly Payment</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165741D0" w14:textId="22424B7D"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2C847EAA" w14:textId="69195184"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71FBF8C7" w14:textId="116EDEBA"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A83CCE5" w14:textId="78BDFDF0" w:rsidR="00A171F2" w:rsidRDefault="00A171F2">
            <w:pPr>
              <w:spacing w:after="0" w:line="259" w:lineRule="auto"/>
              <w:ind w:left="0" w:firstLine="0"/>
            </w:pPr>
          </w:p>
        </w:tc>
      </w:tr>
      <w:tr w:rsidR="00A171F2" w14:paraId="116FCA33" w14:textId="77777777">
        <w:trPr>
          <w:trHeight w:val="300"/>
        </w:trPr>
        <w:tc>
          <w:tcPr>
            <w:tcW w:w="2043" w:type="dxa"/>
            <w:tcBorders>
              <w:top w:val="single" w:sz="8" w:space="0" w:color="000000"/>
              <w:left w:val="single" w:sz="8" w:space="0" w:color="000000"/>
              <w:bottom w:val="single" w:sz="8" w:space="0" w:color="000000"/>
              <w:right w:val="single" w:sz="8" w:space="0" w:color="000000"/>
            </w:tcBorders>
          </w:tcPr>
          <w:p w14:paraId="24A30AC7"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1DE147FE" w14:textId="77777777" w:rsidR="00A171F2" w:rsidRDefault="008B0F1E">
            <w:pPr>
              <w:spacing w:after="0" w:line="259" w:lineRule="auto"/>
              <w:ind w:left="0" w:firstLine="0"/>
            </w:pPr>
            <w:r>
              <w:t>Liability 1</w:t>
            </w:r>
          </w:p>
        </w:tc>
        <w:tc>
          <w:tcPr>
            <w:tcW w:w="1560" w:type="dxa"/>
            <w:tcBorders>
              <w:top w:val="single" w:sz="8" w:space="0" w:color="000000"/>
              <w:left w:val="single" w:sz="8" w:space="0" w:color="000000"/>
              <w:bottom w:val="single" w:sz="8" w:space="0" w:color="000000"/>
              <w:right w:val="single" w:sz="8" w:space="0" w:color="000000"/>
            </w:tcBorders>
          </w:tcPr>
          <w:p w14:paraId="66938AA0" w14:textId="77777777" w:rsidR="00A171F2" w:rsidRDefault="008B0F1E">
            <w:pPr>
              <w:spacing w:after="0" w:line="259" w:lineRule="auto"/>
              <w:ind w:left="15" w:firstLine="0"/>
            </w:pPr>
            <w:r>
              <w:t>Liability 2</w:t>
            </w:r>
          </w:p>
        </w:tc>
        <w:tc>
          <w:tcPr>
            <w:tcW w:w="1740" w:type="dxa"/>
            <w:tcBorders>
              <w:top w:val="single" w:sz="8" w:space="0" w:color="000000"/>
              <w:left w:val="single" w:sz="8" w:space="0" w:color="000000"/>
              <w:bottom w:val="single" w:sz="8" w:space="0" w:color="000000"/>
              <w:right w:val="single" w:sz="8" w:space="0" w:color="000000"/>
            </w:tcBorders>
          </w:tcPr>
          <w:p w14:paraId="453A1489" w14:textId="77777777" w:rsidR="00A171F2" w:rsidRDefault="008B0F1E">
            <w:pPr>
              <w:spacing w:after="0" w:line="259" w:lineRule="auto"/>
              <w:ind w:left="15" w:firstLine="0"/>
            </w:pPr>
            <w:r>
              <w:t>Liability 3</w:t>
            </w:r>
          </w:p>
        </w:tc>
        <w:tc>
          <w:tcPr>
            <w:tcW w:w="1720" w:type="dxa"/>
            <w:tcBorders>
              <w:top w:val="single" w:sz="8" w:space="0" w:color="000000"/>
              <w:left w:val="single" w:sz="8" w:space="0" w:color="000000"/>
              <w:bottom w:val="single" w:sz="8" w:space="0" w:color="000000"/>
              <w:right w:val="single" w:sz="8" w:space="0" w:color="000000"/>
            </w:tcBorders>
          </w:tcPr>
          <w:p w14:paraId="6032A1A3" w14:textId="77777777" w:rsidR="00A171F2" w:rsidRDefault="008B0F1E">
            <w:pPr>
              <w:spacing w:after="0" w:line="259" w:lineRule="auto"/>
              <w:ind w:left="0" w:firstLine="0"/>
            </w:pPr>
            <w:r>
              <w:t>Liability 4</w:t>
            </w:r>
          </w:p>
        </w:tc>
      </w:tr>
      <w:tr w:rsidR="00A171F2" w14:paraId="1EF41A48" w14:textId="77777777">
        <w:trPr>
          <w:trHeight w:val="280"/>
        </w:trPr>
        <w:tc>
          <w:tcPr>
            <w:tcW w:w="2043" w:type="dxa"/>
            <w:tcBorders>
              <w:top w:val="single" w:sz="8" w:space="0" w:color="000000"/>
              <w:left w:val="single" w:sz="8" w:space="0" w:color="000000"/>
              <w:bottom w:val="single" w:sz="8" w:space="0" w:color="000000"/>
              <w:right w:val="single" w:sz="8" w:space="0" w:color="000000"/>
            </w:tcBorders>
          </w:tcPr>
          <w:p w14:paraId="08ACD428" w14:textId="77777777" w:rsidR="00A171F2" w:rsidRDefault="008B0F1E">
            <w:pPr>
              <w:spacing w:after="0" w:line="259" w:lineRule="auto"/>
              <w:ind w:left="0" w:firstLine="0"/>
            </w:pPr>
            <w:r>
              <w:t>Description</w:t>
            </w:r>
          </w:p>
        </w:tc>
        <w:tc>
          <w:tcPr>
            <w:tcW w:w="1560" w:type="dxa"/>
            <w:tcBorders>
              <w:top w:val="single" w:sz="8" w:space="0" w:color="000000"/>
              <w:left w:val="single" w:sz="8" w:space="0" w:color="000000"/>
              <w:bottom w:val="single" w:sz="8" w:space="0" w:color="000000"/>
              <w:right w:val="single" w:sz="8" w:space="0" w:color="000000"/>
            </w:tcBorders>
          </w:tcPr>
          <w:p w14:paraId="6953BCE6"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4C82B080"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4CB9FC62"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16142C4C" w14:textId="77777777" w:rsidR="00A171F2" w:rsidRDefault="00A171F2">
            <w:pPr>
              <w:spacing w:after="160" w:line="259" w:lineRule="auto"/>
              <w:ind w:left="0" w:firstLine="0"/>
            </w:pPr>
          </w:p>
        </w:tc>
      </w:tr>
      <w:tr w:rsidR="00A171F2" w14:paraId="1B60D439" w14:textId="77777777">
        <w:trPr>
          <w:trHeight w:val="300"/>
        </w:trPr>
        <w:tc>
          <w:tcPr>
            <w:tcW w:w="2043" w:type="dxa"/>
            <w:tcBorders>
              <w:top w:val="single" w:sz="8" w:space="0" w:color="000000"/>
              <w:left w:val="single" w:sz="8" w:space="0" w:color="000000"/>
              <w:bottom w:val="single" w:sz="8" w:space="0" w:color="000000"/>
              <w:right w:val="single" w:sz="8" w:space="0" w:color="000000"/>
            </w:tcBorders>
          </w:tcPr>
          <w:p w14:paraId="15A0F840" w14:textId="77777777" w:rsidR="00A171F2" w:rsidRDefault="008B0F1E">
            <w:pPr>
              <w:spacing w:after="0" w:line="259" w:lineRule="auto"/>
              <w:ind w:left="0" w:firstLine="0"/>
            </w:pPr>
            <w:r>
              <w:t>Debtor / Payee</w:t>
            </w:r>
          </w:p>
        </w:tc>
        <w:tc>
          <w:tcPr>
            <w:tcW w:w="1560" w:type="dxa"/>
            <w:tcBorders>
              <w:top w:val="single" w:sz="8" w:space="0" w:color="000000"/>
              <w:left w:val="single" w:sz="8" w:space="0" w:color="000000"/>
              <w:bottom w:val="single" w:sz="8" w:space="0" w:color="000000"/>
              <w:right w:val="single" w:sz="8" w:space="0" w:color="000000"/>
            </w:tcBorders>
          </w:tcPr>
          <w:p w14:paraId="5B607CA6"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1F9ADE7F"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356811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8A2DF63" w14:textId="77777777" w:rsidR="00A171F2" w:rsidRDefault="00A171F2">
            <w:pPr>
              <w:spacing w:after="160" w:line="259" w:lineRule="auto"/>
              <w:ind w:left="0" w:firstLine="0"/>
            </w:pPr>
          </w:p>
        </w:tc>
      </w:tr>
      <w:tr w:rsidR="00A171F2" w14:paraId="2D1EE629" w14:textId="77777777">
        <w:trPr>
          <w:trHeight w:val="280"/>
        </w:trPr>
        <w:tc>
          <w:tcPr>
            <w:tcW w:w="2043" w:type="dxa"/>
            <w:tcBorders>
              <w:top w:val="single" w:sz="8" w:space="0" w:color="000000"/>
              <w:left w:val="single" w:sz="8" w:space="0" w:color="000000"/>
              <w:bottom w:val="single" w:sz="8" w:space="0" w:color="000000"/>
              <w:right w:val="single" w:sz="8" w:space="0" w:color="000000"/>
            </w:tcBorders>
          </w:tcPr>
          <w:p w14:paraId="6CBA60E7" w14:textId="77777777" w:rsidR="00A171F2" w:rsidRDefault="008B0F1E">
            <w:pPr>
              <w:spacing w:after="0" w:line="259" w:lineRule="auto"/>
              <w:ind w:left="0" w:firstLine="0"/>
            </w:pPr>
            <w:r>
              <w:t>Balance</w:t>
            </w:r>
          </w:p>
        </w:tc>
        <w:tc>
          <w:tcPr>
            <w:tcW w:w="1560" w:type="dxa"/>
            <w:tcBorders>
              <w:top w:val="single" w:sz="8" w:space="0" w:color="000000"/>
              <w:left w:val="single" w:sz="8" w:space="0" w:color="000000"/>
              <w:bottom w:val="single" w:sz="8" w:space="0" w:color="000000"/>
              <w:right w:val="single" w:sz="8" w:space="0" w:color="000000"/>
            </w:tcBorders>
          </w:tcPr>
          <w:p w14:paraId="452461B9"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1FC5CDF3"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27AB1A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37FE2D5C" w14:textId="77777777" w:rsidR="00A171F2" w:rsidRDefault="00A171F2">
            <w:pPr>
              <w:spacing w:after="160" w:line="259" w:lineRule="auto"/>
              <w:ind w:left="0" w:firstLine="0"/>
            </w:pPr>
          </w:p>
        </w:tc>
      </w:tr>
      <w:tr w:rsidR="00A171F2" w14:paraId="315AC95F" w14:textId="77777777">
        <w:trPr>
          <w:trHeight w:val="300"/>
        </w:trPr>
        <w:tc>
          <w:tcPr>
            <w:tcW w:w="2043" w:type="dxa"/>
            <w:tcBorders>
              <w:top w:val="single" w:sz="8" w:space="0" w:color="000000"/>
              <w:left w:val="single" w:sz="8" w:space="0" w:color="000000"/>
              <w:bottom w:val="single" w:sz="8" w:space="0" w:color="000000"/>
              <w:right w:val="single" w:sz="8" w:space="0" w:color="000000"/>
            </w:tcBorders>
          </w:tcPr>
          <w:p w14:paraId="1570852B" w14:textId="77777777" w:rsidR="00A171F2" w:rsidRDefault="008B0F1E">
            <w:pPr>
              <w:spacing w:after="0" w:line="259" w:lineRule="auto"/>
              <w:ind w:left="0" w:firstLine="0"/>
            </w:pPr>
            <w:r>
              <w:t>Interest Rate</w:t>
            </w:r>
          </w:p>
        </w:tc>
        <w:tc>
          <w:tcPr>
            <w:tcW w:w="1560" w:type="dxa"/>
            <w:tcBorders>
              <w:top w:val="single" w:sz="8" w:space="0" w:color="000000"/>
              <w:left w:val="single" w:sz="8" w:space="0" w:color="000000"/>
              <w:bottom w:val="single" w:sz="8" w:space="0" w:color="000000"/>
              <w:right w:val="single" w:sz="8" w:space="0" w:color="000000"/>
            </w:tcBorders>
          </w:tcPr>
          <w:p w14:paraId="18B18709"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6D961186"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12B36CB"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61E1DFFD" w14:textId="77777777" w:rsidR="00A171F2" w:rsidRDefault="00A171F2">
            <w:pPr>
              <w:spacing w:after="160" w:line="259" w:lineRule="auto"/>
              <w:ind w:left="0" w:firstLine="0"/>
            </w:pPr>
          </w:p>
        </w:tc>
      </w:tr>
      <w:tr w:rsidR="00A171F2" w14:paraId="133692B5" w14:textId="77777777">
        <w:trPr>
          <w:trHeight w:val="280"/>
        </w:trPr>
        <w:tc>
          <w:tcPr>
            <w:tcW w:w="2043" w:type="dxa"/>
            <w:tcBorders>
              <w:top w:val="single" w:sz="8" w:space="0" w:color="000000"/>
              <w:left w:val="single" w:sz="8" w:space="0" w:color="000000"/>
              <w:bottom w:val="single" w:sz="8" w:space="0" w:color="000000"/>
              <w:right w:val="single" w:sz="8" w:space="0" w:color="000000"/>
            </w:tcBorders>
          </w:tcPr>
          <w:p w14:paraId="02EC20E6" w14:textId="77777777" w:rsidR="00A171F2" w:rsidRDefault="008B0F1E">
            <w:pPr>
              <w:spacing w:after="0" w:line="259" w:lineRule="auto"/>
              <w:ind w:left="0" w:firstLine="0"/>
            </w:pPr>
            <w:r>
              <w:t>Term to Pay Off</w:t>
            </w:r>
          </w:p>
        </w:tc>
        <w:tc>
          <w:tcPr>
            <w:tcW w:w="1560" w:type="dxa"/>
            <w:tcBorders>
              <w:top w:val="single" w:sz="8" w:space="0" w:color="000000"/>
              <w:left w:val="single" w:sz="8" w:space="0" w:color="000000"/>
              <w:bottom w:val="single" w:sz="8" w:space="0" w:color="000000"/>
              <w:right w:val="single" w:sz="8" w:space="0" w:color="000000"/>
            </w:tcBorders>
          </w:tcPr>
          <w:p w14:paraId="37B6D3CC"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7BE8147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1655A5E"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84892D9" w14:textId="77777777" w:rsidR="00A171F2" w:rsidRDefault="00A171F2">
            <w:pPr>
              <w:spacing w:after="160" w:line="259" w:lineRule="auto"/>
              <w:ind w:left="0" w:firstLine="0"/>
            </w:pPr>
          </w:p>
        </w:tc>
      </w:tr>
      <w:tr w:rsidR="00A171F2" w14:paraId="6B0417B1" w14:textId="77777777">
        <w:trPr>
          <w:trHeight w:val="300"/>
        </w:trPr>
        <w:tc>
          <w:tcPr>
            <w:tcW w:w="2043" w:type="dxa"/>
            <w:tcBorders>
              <w:top w:val="single" w:sz="8" w:space="0" w:color="000000"/>
              <w:left w:val="single" w:sz="8" w:space="0" w:color="000000"/>
              <w:bottom w:val="single" w:sz="8" w:space="0" w:color="000000"/>
              <w:right w:val="single" w:sz="8" w:space="0" w:color="000000"/>
            </w:tcBorders>
          </w:tcPr>
          <w:p w14:paraId="2FA6F79B" w14:textId="77777777" w:rsidR="00A171F2" w:rsidRDefault="008B0F1E">
            <w:pPr>
              <w:spacing w:after="0" w:line="259" w:lineRule="auto"/>
              <w:ind w:left="0" w:firstLine="0"/>
            </w:pPr>
            <w:r>
              <w:t>Payment</w:t>
            </w:r>
          </w:p>
        </w:tc>
        <w:tc>
          <w:tcPr>
            <w:tcW w:w="1560" w:type="dxa"/>
            <w:tcBorders>
              <w:top w:val="single" w:sz="8" w:space="0" w:color="000000"/>
              <w:left w:val="single" w:sz="8" w:space="0" w:color="000000"/>
              <w:bottom w:val="single" w:sz="8" w:space="0" w:color="000000"/>
              <w:right w:val="single" w:sz="8" w:space="0" w:color="000000"/>
            </w:tcBorders>
          </w:tcPr>
          <w:p w14:paraId="3375C495"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480368B6"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45D4ED2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1499CAC1" w14:textId="77777777" w:rsidR="00A171F2" w:rsidRDefault="00A171F2">
            <w:pPr>
              <w:spacing w:after="160" w:line="259" w:lineRule="auto"/>
              <w:ind w:left="0" w:firstLine="0"/>
            </w:pPr>
          </w:p>
        </w:tc>
      </w:tr>
    </w:tbl>
    <w:p w14:paraId="170DC961" w14:textId="77777777" w:rsidR="00A171F2" w:rsidRDefault="008B0F1E">
      <w:pPr>
        <w:spacing w:after="405"/>
        <w:ind w:left="-5" w:right="12"/>
      </w:pPr>
      <w:r>
        <w:t xml:space="preserve">Again, total liabilities are to be subtracted from total assets in order to calculate your net worth. You will break down your monthly mortgage payment further – within the Expenses Section VI following later on page 10 of this data-gathering booklet. The total mortgage payment is typically further divided between principal, interest, property tax, and mortgage insurance payments. Mortgage insurance and tax payments often come out of your escrow account. Mortgage interest is a </w:t>
      </w:r>
      <w:proofErr w:type="gramStart"/>
      <w:r>
        <w:t>tax deductible</w:t>
      </w:r>
      <w:proofErr w:type="gramEnd"/>
      <w:r>
        <w:t xml:space="preserve"> expense – if itemized.</w:t>
      </w:r>
    </w:p>
    <w:p w14:paraId="06F34D42" w14:textId="77777777" w:rsidR="00A171F2" w:rsidRDefault="008B0F1E">
      <w:pPr>
        <w:pStyle w:val="Heading2"/>
        <w:spacing w:after="86"/>
        <w:ind w:left="-5"/>
      </w:pPr>
      <w:r>
        <w:t>IV. Risk Management</w:t>
      </w:r>
    </w:p>
    <w:p w14:paraId="3EE7873D" w14:textId="77777777" w:rsidR="00A171F2" w:rsidRDefault="008B0F1E">
      <w:pPr>
        <w:numPr>
          <w:ilvl w:val="0"/>
          <w:numId w:val="2"/>
        </w:numPr>
        <w:spacing w:after="0" w:line="259" w:lineRule="auto"/>
        <w:ind w:hanging="293"/>
      </w:pPr>
      <w:r>
        <w:rPr>
          <w:b/>
          <w:u w:val="single" w:color="000000"/>
        </w:rPr>
        <w:t>Life Insurance Policies</w:t>
      </w:r>
    </w:p>
    <w:tbl>
      <w:tblPr>
        <w:tblStyle w:val="TableGrid"/>
        <w:tblW w:w="8640" w:type="dxa"/>
        <w:tblInd w:w="-113" w:type="dxa"/>
        <w:tblCellMar>
          <w:top w:w="64" w:type="dxa"/>
          <w:left w:w="113" w:type="dxa"/>
          <w:right w:w="115" w:type="dxa"/>
        </w:tblCellMar>
        <w:tblLook w:val="04A0" w:firstRow="1" w:lastRow="0" w:firstColumn="1" w:lastColumn="0" w:noHBand="0" w:noVBand="1"/>
      </w:tblPr>
      <w:tblGrid>
        <w:gridCol w:w="2042"/>
        <w:gridCol w:w="1580"/>
        <w:gridCol w:w="1560"/>
        <w:gridCol w:w="1720"/>
        <w:gridCol w:w="1738"/>
      </w:tblGrid>
      <w:tr w:rsidR="00A171F2" w14:paraId="4F1A1093"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533BF3B8" w14:textId="77777777" w:rsidR="00A171F2" w:rsidRDefault="00A171F2">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3E01BB67" w14:textId="77777777" w:rsidR="00A171F2" w:rsidRDefault="008B0F1E">
            <w:pPr>
              <w:spacing w:after="0" w:line="259" w:lineRule="auto"/>
              <w:ind w:left="13" w:firstLine="0"/>
            </w:pPr>
            <w:r>
              <w:t>Policy 1</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637F24EC" w14:textId="77777777" w:rsidR="00A171F2" w:rsidRDefault="008B0F1E">
            <w:pPr>
              <w:spacing w:after="0" w:line="259" w:lineRule="auto"/>
              <w:ind w:left="8" w:firstLine="0"/>
            </w:pPr>
            <w:r>
              <w:t>Policy 2</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FB86F04" w14:textId="77777777" w:rsidR="00A171F2" w:rsidRDefault="008B0F1E">
            <w:pPr>
              <w:spacing w:after="0" w:line="259" w:lineRule="auto"/>
              <w:ind w:left="8" w:firstLine="0"/>
            </w:pPr>
            <w:r>
              <w:t>Policy 3</w:t>
            </w: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0187BAE8" w14:textId="77777777" w:rsidR="00A171F2" w:rsidRDefault="008B0F1E">
            <w:pPr>
              <w:spacing w:after="0" w:line="259" w:lineRule="auto"/>
              <w:ind w:left="13" w:firstLine="0"/>
            </w:pPr>
            <w:r>
              <w:t>Policy 4</w:t>
            </w:r>
          </w:p>
        </w:tc>
      </w:tr>
      <w:tr w:rsidR="00A171F2" w14:paraId="6D96A1B3" w14:textId="77777777">
        <w:trPr>
          <w:trHeight w:val="2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35FABD62" w14:textId="77777777" w:rsidR="00A171F2" w:rsidRDefault="008B0F1E">
            <w:pPr>
              <w:spacing w:after="0" w:line="259" w:lineRule="auto"/>
              <w:ind w:left="0" w:firstLine="0"/>
            </w:pPr>
            <w:r>
              <w:t>Description</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6F401FB5"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0A0D4B0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B052BEE"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50732D1D" w14:textId="77777777" w:rsidR="00A171F2" w:rsidRDefault="00A171F2">
            <w:pPr>
              <w:spacing w:after="160" w:line="259" w:lineRule="auto"/>
              <w:ind w:left="0" w:firstLine="0"/>
            </w:pPr>
          </w:p>
        </w:tc>
      </w:tr>
      <w:tr w:rsidR="00A171F2" w14:paraId="5FCC52A6"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46C64D02" w14:textId="77777777" w:rsidR="00A171F2" w:rsidRDefault="008B0F1E">
            <w:pPr>
              <w:spacing w:after="0" w:line="259" w:lineRule="auto"/>
              <w:ind w:left="0" w:firstLine="0"/>
            </w:pPr>
            <w:r>
              <w:t>Owner</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40851EAB"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4DF650E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D8A6C08"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425F5F00" w14:textId="77777777" w:rsidR="00A171F2" w:rsidRDefault="00A171F2">
            <w:pPr>
              <w:spacing w:after="160" w:line="259" w:lineRule="auto"/>
              <w:ind w:left="0" w:firstLine="0"/>
            </w:pPr>
          </w:p>
        </w:tc>
      </w:tr>
      <w:tr w:rsidR="00A171F2" w14:paraId="3EE3B43C" w14:textId="77777777">
        <w:trPr>
          <w:trHeight w:val="2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3C8B875E" w14:textId="77777777" w:rsidR="00A171F2" w:rsidRDefault="008B0F1E">
            <w:pPr>
              <w:spacing w:after="0" w:line="259" w:lineRule="auto"/>
              <w:ind w:left="0" w:firstLine="0"/>
            </w:pPr>
            <w:r>
              <w:t>Person Insured</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4FD4EB8D"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365D6839"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874310B"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5C8A40C5" w14:textId="77777777" w:rsidR="00A171F2" w:rsidRDefault="00A171F2">
            <w:pPr>
              <w:spacing w:after="160" w:line="259" w:lineRule="auto"/>
              <w:ind w:left="0" w:firstLine="0"/>
            </w:pPr>
          </w:p>
        </w:tc>
      </w:tr>
      <w:tr w:rsidR="00A171F2" w14:paraId="77AF981E"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40864680" w14:textId="77777777" w:rsidR="00A171F2" w:rsidRDefault="008B0F1E">
            <w:pPr>
              <w:spacing w:after="0" w:line="259" w:lineRule="auto"/>
              <w:ind w:left="0" w:firstLine="0"/>
            </w:pPr>
            <w:r>
              <w:t>Beneficiary</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7A4B7B22"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3CBFB10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0F62B56"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1EE95005" w14:textId="77777777" w:rsidR="00A171F2" w:rsidRDefault="00A171F2">
            <w:pPr>
              <w:spacing w:after="160" w:line="259" w:lineRule="auto"/>
              <w:ind w:left="0" w:firstLine="0"/>
            </w:pPr>
          </w:p>
        </w:tc>
      </w:tr>
      <w:tr w:rsidR="00A171F2" w14:paraId="19237583"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266BC1F8" w14:textId="77777777" w:rsidR="00A171F2" w:rsidRDefault="008B0F1E">
            <w:pPr>
              <w:spacing w:after="0" w:line="259" w:lineRule="auto"/>
              <w:ind w:left="0" w:firstLine="0"/>
            </w:pPr>
            <w:r>
              <w:t>Death Benefit</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0EFCFF5E"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1ADD7C7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DFB8C82"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764A3D6D" w14:textId="77777777" w:rsidR="00A171F2" w:rsidRDefault="00A171F2">
            <w:pPr>
              <w:spacing w:after="160" w:line="259" w:lineRule="auto"/>
              <w:ind w:left="0" w:firstLine="0"/>
            </w:pPr>
          </w:p>
        </w:tc>
      </w:tr>
      <w:tr w:rsidR="00A171F2" w14:paraId="014115ED" w14:textId="77777777">
        <w:trPr>
          <w:trHeight w:val="2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005FE043" w14:textId="77777777" w:rsidR="00A171F2" w:rsidRDefault="008B0F1E">
            <w:pPr>
              <w:spacing w:after="0" w:line="259" w:lineRule="auto"/>
              <w:ind w:left="0" w:firstLine="0"/>
            </w:pPr>
            <w:r>
              <w:t>Cash Value</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792B0A42"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03356E5B"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3D75BF8"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67F01ACD" w14:textId="77777777" w:rsidR="00A171F2" w:rsidRDefault="00A171F2">
            <w:pPr>
              <w:spacing w:after="160" w:line="259" w:lineRule="auto"/>
              <w:ind w:left="0" w:firstLine="0"/>
            </w:pPr>
          </w:p>
        </w:tc>
      </w:tr>
      <w:tr w:rsidR="00A171F2" w14:paraId="10E8A741"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38F2C458" w14:textId="77777777" w:rsidR="00A171F2" w:rsidRDefault="008B0F1E">
            <w:pPr>
              <w:spacing w:after="0" w:line="259" w:lineRule="auto"/>
              <w:ind w:left="0" w:firstLine="0"/>
            </w:pPr>
            <w:r>
              <w:t>Premium</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546333FE"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7CCE7C4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88283F1"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620C676D" w14:textId="77777777" w:rsidR="00A171F2" w:rsidRDefault="00A171F2">
            <w:pPr>
              <w:spacing w:after="160" w:line="259" w:lineRule="auto"/>
              <w:ind w:left="0" w:firstLine="0"/>
            </w:pPr>
          </w:p>
        </w:tc>
      </w:tr>
      <w:tr w:rsidR="00A171F2" w14:paraId="031177AD" w14:textId="77777777">
        <w:trPr>
          <w:trHeight w:val="283"/>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4865163F" w14:textId="77777777" w:rsidR="00A171F2" w:rsidRDefault="008B0F1E">
            <w:pPr>
              <w:spacing w:after="0" w:line="259" w:lineRule="auto"/>
              <w:ind w:left="0" w:firstLine="0"/>
            </w:pPr>
            <w:r>
              <w:t>Prem. Frequency</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69133A1D"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21A9527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7CD503B"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1A8BDFB2" w14:textId="77777777" w:rsidR="00A171F2" w:rsidRDefault="00A171F2">
            <w:pPr>
              <w:spacing w:after="160" w:line="259" w:lineRule="auto"/>
              <w:ind w:left="0" w:firstLine="0"/>
            </w:pPr>
          </w:p>
        </w:tc>
      </w:tr>
    </w:tbl>
    <w:p w14:paraId="5028CA50" w14:textId="77777777" w:rsidR="00A171F2" w:rsidRDefault="008B0F1E">
      <w:pPr>
        <w:numPr>
          <w:ilvl w:val="0"/>
          <w:numId w:val="2"/>
        </w:numPr>
        <w:spacing w:after="0" w:line="259" w:lineRule="auto"/>
        <w:ind w:hanging="293"/>
      </w:pPr>
      <w:r>
        <w:rPr>
          <w:b/>
          <w:u w:val="single" w:color="000000"/>
        </w:rPr>
        <w:t>Disability Income / Health Insurance</w:t>
      </w:r>
    </w:p>
    <w:tbl>
      <w:tblPr>
        <w:tblStyle w:val="TableGrid"/>
        <w:tblW w:w="8640" w:type="dxa"/>
        <w:tblInd w:w="-110" w:type="dxa"/>
        <w:tblCellMar>
          <w:top w:w="64" w:type="dxa"/>
          <w:left w:w="110" w:type="dxa"/>
          <w:right w:w="115" w:type="dxa"/>
        </w:tblCellMar>
        <w:tblLook w:val="04A0" w:firstRow="1" w:lastRow="0" w:firstColumn="1" w:lastColumn="0" w:noHBand="0" w:noVBand="1"/>
      </w:tblPr>
      <w:tblGrid>
        <w:gridCol w:w="2080"/>
        <w:gridCol w:w="1580"/>
        <w:gridCol w:w="1560"/>
        <w:gridCol w:w="1700"/>
        <w:gridCol w:w="1720"/>
      </w:tblGrid>
      <w:tr w:rsidR="00A171F2" w14:paraId="179EC693" w14:textId="77777777">
        <w:trPr>
          <w:trHeight w:val="280"/>
        </w:trPr>
        <w:tc>
          <w:tcPr>
            <w:tcW w:w="2080" w:type="dxa"/>
            <w:tcBorders>
              <w:top w:val="single" w:sz="8" w:space="0" w:color="000000"/>
              <w:left w:val="single" w:sz="8" w:space="0" w:color="000000"/>
              <w:bottom w:val="single" w:sz="8" w:space="0" w:color="000000"/>
              <w:right w:val="single" w:sz="8" w:space="0" w:color="000000"/>
            </w:tcBorders>
          </w:tcPr>
          <w:p w14:paraId="47E64E2F" w14:textId="77777777" w:rsidR="00A171F2" w:rsidRDefault="00A171F2">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695239DD" w14:textId="77777777" w:rsidR="00A171F2" w:rsidRDefault="008B0F1E">
            <w:pPr>
              <w:spacing w:after="0" w:line="259" w:lineRule="auto"/>
              <w:ind w:left="5" w:firstLine="0"/>
            </w:pPr>
            <w:r>
              <w:t>Policy 1</w:t>
            </w:r>
          </w:p>
        </w:tc>
        <w:tc>
          <w:tcPr>
            <w:tcW w:w="1560" w:type="dxa"/>
            <w:tcBorders>
              <w:top w:val="single" w:sz="8" w:space="0" w:color="000000"/>
              <w:left w:val="single" w:sz="8" w:space="0" w:color="000000"/>
              <w:bottom w:val="single" w:sz="8" w:space="0" w:color="000000"/>
              <w:right w:val="single" w:sz="8" w:space="0" w:color="000000"/>
            </w:tcBorders>
          </w:tcPr>
          <w:p w14:paraId="1282B67E" w14:textId="77777777" w:rsidR="00A171F2" w:rsidRDefault="008B0F1E">
            <w:pPr>
              <w:spacing w:after="0" w:line="259" w:lineRule="auto"/>
              <w:ind w:left="0" w:firstLine="0"/>
            </w:pPr>
            <w:r>
              <w:t>Policy 2</w:t>
            </w:r>
          </w:p>
        </w:tc>
        <w:tc>
          <w:tcPr>
            <w:tcW w:w="1700" w:type="dxa"/>
            <w:tcBorders>
              <w:top w:val="single" w:sz="8" w:space="0" w:color="000000"/>
              <w:left w:val="single" w:sz="8" w:space="0" w:color="000000"/>
              <w:bottom w:val="single" w:sz="8" w:space="0" w:color="000000"/>
              <w:right w:val="single" w:sz="8" w:space="0" w:color="000000"/>
            </w:tcBorders>
          </w:tcPr>
          <w:p w14:paraId="3B9FC622" w14:textId="77777777" w:rsidR="00A171F2" w:rsidRDefault="008B0F1E">
            <w:pPr>
              <w:spacing w:after="0" w:line="259" w:lineRule="auto"/>
              <w:ind w:left="0" w:firstLine="0"/>
            </w:pPr>
            <w:r>
              <w:t>Policy 3</w:t>
            </w:r>
          </w:p>
        </w:tc>
        <w:tc>
          <w:tcPr>
            <w:tcW w:w="1720" w:type="dxa"/>
            <w:tcBorders>
              <w:top w:val="single" w:sz="8" w:space="0" w:color="000000"/>
              <w:left w:val="single" w:sz="8" w:space="0" w:color="000000"/>
              <w:bottom w:val="single" w:sz="8" w:space="0" w:color="000000"/>
              <w:right w:val="single" w:sz="8" w:space="0" w:color="000000"/>
            </w:tcBorders>
          </w:tcPr>
          <w:p w14:paraId="7B80CF54" w14:textId="77777777" w:rsidR="00A171F2" w:rsidRDefault="008B0F1E">
            <w:pPr>
              <w:spacing w:after="0" w:line="259" w:lineRule="auto"/>
              <w:ind w:firstLine="0"/>
            </w:pPr>
            <w:r>
              <w:t>Policy 4</w:t>
            </w:r>
          </w:p>
        </w:tc>
      </w:tr>
      <w:tr w:rsidR="00A171F2" w14:paraId="01D0F7A3" w14:textId="77777777">
        <w:trPr>
          <w:trHeight w:val="300"/>
        </w:trPr>
        <w:tc>
          <w:tcPr>
            <w:tcW w:w="2080" w:type="dxa"/>
            <w:tcBorders>
              <w:top w:val="single" w:sz="8" w:space="0" w:color="000000"/>
              <w:left w:val="single" w:sz="8" w:space="0" w:color="000000"/>
              <w:bottom w:val="single" w:sz="8" w:space="0" w:color="000000"/>
              <w:right w:val="single" w:sz="8" w:space="0" w:color="000000"/>
            </w:tcBorders>
          </w:tcPr>
          <w:p w14:paraId="4134AF06" w14:textId="77777777" w:rsidR="00A171F2" w:rsidRDefault="008B0F1E">
            <w:pPr>
              <w:spacing w:after="0" w:line="259" w:lineRule="auto"/>
              <w:ind w:left="0" w:firstLine="0"/>
            </w:pPr>
            <w:r>
              <w:t>Description</w:t>
            </w:r>
          </w:p>
        </w:tc>
        <w:tc>
          <w:tcPr>
            <w:tcW w:w="1580" w:type="dxa"/>
            <w:tcBorders>
              <w:top w:val="single" w:sz="8" w:space="0" w:color="000000"/>
              <w:left w:val="single" w:sz="8" w:space="0" w:color="000000"/>
              <w:bottom w:val="single" w:sz="8" w:space="0" w:color="000000"/>
              <w:right w:val="single" w:sz="8" w:space="0" w:color="000000"/>
            </w:tcBorders>
          </w:tcPr>
          <w:p w14:paraId="1D2B46CF" w14:textId="086E1256" w:rsidR="00A171F2" w:rsidRDefault="00A171F2">
            <w:pPr>
              <w:spacing w:after="0" w:line="259" w:lineRule="auto"/>
              <w:ind w:left="5" w:firstLine="0"/>
            </w:pPr>
          </w:p>
        </w:tc>
        <w:tc>
          <w:tcPr>
            <w:tcW w:w="1560" w:type="dxa"/>
            <w:tcBorders>
              <w:top w:val="single" w:sz="8" w:space="0" w:color="000000"/>
              <w:left w:val="single" w:sz="8" w:space="0" w:color="000000"/>
              <w:bottom w:val="single" w:sz="8" w:space="0" w:color="000000"/>
              <w:right w:val="single" w:sz="8" w:space="0" w:color="000000"/>
            </w:tcBorders>
          </w:tcPr>
          <w:p w14:paraId="20482D92"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tcPr>
          <w:p w14:paraId="0C0900A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069B1A5" w14:textId="77777777" w:rsidR="00A171F2" w:rsidRDefault="00A171F2">
            <w:pPr>
              <w:spacing w:after="160" w:line="259" w:lineRule="auto"/>
              <w:ind w:left="0" w:firstLine="0"/>
            </w:pPr>
          </w:p>
        </w:tc>
      </w:tr>
      <w:tr w:rsidR="00A171F2" w14:paraId="41FFA1A4" w14:textId="77777777">
        <w:trPr>
          <w:trHeight w:val="550"/>
        </w:trPr>
        <w:tc>
          <w:tcPr>
            <w:tcW w:w="2080" w:type="dxa"/>
            <w:tcBorders>
              <w:top w:val="single" w:sz="8" w:space="0" w:color="000000"/>
              <w:left w:val="single" w:sz="8" w:space="0" w:color="000000"/>
              <w:bottom w:val="single" w:sz="16" w:space="0" w:color="000000"/>
              <w:right w:val="single" w:sz="8" w:space="0" w:color="000000"/>
            </w:tcBorders>
          </w:tcPr>
          <w:p w14:paraId="48B8E2E2" w14:textId="77777777" w:rsidR="00A171F2" w:rsidRDefault="008B0F1E">
            <w:pPr>
              <w:spacing w:after="0" w:line="259" w:lineRule="auto"/>
              <w:ind w:left="0" w:firstLine="0"/>
            </w:pPr>
            <w:r>
              <w:t>Person Insured</w:t>
            </w:r>
          </w:p>
        </w:tc>
        <w:tc>
          <w:tcPr>
            <w:tcW w:w="1580" w:type="dxa"/>
            <w:tcBorders>
              <w:top w:val="single" w:sz="8" w:space="0" w:color="000000"/>
              <w:left w:val="single" w:sz="8" w:space="0" w:color="000000"/>
              <w:bottom w:val="single" w:sz="16" w:space="0" w:color="000000"/>
              <w:right w:val="single" w:sz="8" w:space="0" w:color="000000"/>
            </w:tcBorders>
          </w:tcPr>
          <w:p w14:paraId="77E4DA8E" w14:textId="653CE66B" w:rsidR="00A171F2" w:rsidRDefault="00A171F2" w:rsidP="00480BD1">
            <w:pPr>
              <w:spacing w:after="0" w:line="259" w:lineRule="auto"/>
            </w:pPr>
          </w:p>
          <w:p w14:paraId="21A1845B" w14:textId="50D05D71" w:rsidR="00A171F2" w:rsidRDefault="00A171F2" w:rsidP="00403DAF">
            <w:pPr>
              <w:spacing w:after="0" w:line="259" w:lineRule="auto"/>
            </w:pPr>
          </w:p>
        </w:tc>
        <w:tc>
          <w:tcPr>
            <w:tcW w:w="1560" w:type="dxa"/>
            <w:tcBorders>
              <w:top w:val="single" w:sz="8" w:space="0" w:color="000000"/>
              <w:left w:val="single" w:sz="8" w:space="0" w:color="000000"/>
              <w:bottom w:val="single" w:sz="16" w:space="0" w:color="000000"/>
              <w:right w:val="single" w:sz="8" w:space="0" w:color="000000"/>
            </w:tcBorders>
          </w:tcPr>
          <w:p w14:paraId="4C5F59D2"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16" w:space="0" w:color="000000"/>
              <w:right w:val="single" w:sz="8" w:space="0" w:color="000000"/>
            </w:tcBorders>
          </w:tcPr>
          <w:p w14:paraId="0105A11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16" w:space="0" w:color="000000"/>
              <w:right w:val="single" w:sz="8" w:space="0" w:color="000000"/>
            </w:tcBorders>
          </w:tcPr>
          <w:p w14:paraId="50009923" w14:textId="77777777" w:rsidR="00A171F2" w:rsidRDefault="00A171F2">
            <w:pPr>
              <w:spacing w:after="160" w:line="259" w:lineRule="auto"/>
              <w:ind w:left="0" w:firstLine="0"/>
            </w:pPr>
          </w:p>
        </w:tc>
      </w:tr>
      <w:tr w:rsidR="00A171F2" w14:paraId="00D1DF1D" w14:textId="77777777">
        <w:trPr>
          <w:trHeight w:val="310"/>
        </w:trPr>
        <w:tc>
          <w:tcPr>
            <w:tcW w:w="2080" w:type="dxa"/>
            <w:tcBorders>
              <w:top w:val="single" w:sz="16" w:space="0" w:color="000000"/>
              <w:left w:val="single" w:sz="8" w:space="0" w:color="000000"/>
              <w:bottom w:val="single" w:sz="8" w:space="0" w:color="000000"/>
              <w:right w:val="single" w:sz="8" w:space="0" w:color="000000"/>
            </w:tcBorders>
          </w:tcPr>
          <w:p w14:paraId="06E8F24A" w14:textId="77777777" w:rsidR="00A171F2" w:rsidRDefault="008B0F1E">
            <w:pPr>
              <w:spacing w:after="0" w:line="259" w:lineRule="auto"/>
              <w:ind w:left="0" w:firstLine="0"/>
            </w:pPr>
            <w:r>
              <w:t>Benefit/Deductible</w:t>
            </w:r>
          </w:p>
        </w:tc>
        <w:tc>
          <w:tcPr>
            <w:tcW w:w="1580" w:type="dxa"/>
            <w:tcBorders>
              <w:top w:val="single" w:sz="16" w:space="0" w:color="000000"/>
              <w:left w:val="single" w:sz="8" w:space="0" w:color="000000"/>
              <w:bottom w:val="single" w:sz="8" w:space="0" w:color="000000"/>
              <w:right w:val="single" w:sz="8" w:space="0" w:color="000000"/>
            </w:tcBorders>
          </w:tcPr>
          <w:p w14:paraId="31A3AEF7" w14:textId="439DC3A7" w:rsidR="00A171F2" w:rsidRDefault="00A171F2">
            <w:pPr>
              <w:spacing w:after="0" w:line="259" w:lineRule="auto"/>
              <w:ind w:left="5" w:firstLine="0"/>
            </w:pPr>
          </w:p>
        </w:tc>
        <w:tc>
          <w:tcPr>
            <w:tcW w:w="1560" w:type="dxa"/>
            <w:tcBorders>
              <w:top w:val="single" w:sz="16" w:space="0" w:color="000000"/>
              <w:left w:val="single" w:sz="8" w:space="0" w:color="000000"/>
              <w:bottom w:val="single" w:sz="8" w:space="0" w:color="000000"/>
              <w:right w:val="single" w:sz="8" w:space="0" w:color="000000"/>
            </w:tcBorders>
          </w:tcPr>
          <w:p w14:paraId="6F7C0867" w14:textId="77777777" w:rsidR="00A171F2" w:rsidRDefault="00A171F2">
            <w:pPr>
              <w:spacing w:after="160" w:line="259" w:lineRule="auto"/>
              <w:ind w:left="0" w:firstLine="0"/>
            </w:pPr>
          </w:p>
        </w:tc>
        <w:tc>
          <w:tcPr>
            <w:tcW w:w="1700" w:type="dxa"/>
            <w:tcBorders>
              <w:top w:val="single" w:sz="16" w:space="0" w:color="000000"/>
              <w:left w:val="single" w:sz="8" w:space="0" w:color="000000"/>
              <w:bottom w:val="single" w:sz="8" w:space="0" w:color="000000"/>
              <w:right w:val="single" w:sz="8" w:space="0" w:color="000000"/>
            </w:tcBorders>
          </w:tcPr>
          <w:p w14:paraId="045B4CFC" w14:textId="77777777" w:rsidR="00A171F2" w:rsidRDefault="00A171F2">
            <w:pPr>
              <w:spacing w:after="160" w:line="259" w:lineRule="auto"/>
              <w:ind w:left="0" w:firstLine="0"/>
            </w:pPr>
          </w:p>
        </w:tc>
        <w:tc>
          <w:tcPr>
            <w:tcW w:w="1720" w:type="dxa"/>
            <w:tcBorders>
              <w:top w:val="single" w:sz="16" w:space="0" w:color="000000"/>
              <w:left w:val="single" w:sz="8" w:space="0" w:color="000000"/>
              <w:bottom w:val="single" w:sz="8" w:space="0" w:color="000000"/>
              <w:right w:val="single" w:sz="8" w:space="0" w:color="000000"/>
            </w:tcBorders>
          </w:tcPr>
          <w:p w14:paraId="3DA512E0" w14:textId="77777777" w:rsidR="00A171F2" w:rsidRDefault="00A171F2">
            <w:pPr>
              <w:spacing w:after="160" w:line="259" w:lineRule="auto"/>
              <w:ind w:left="0" w:firstLine="0"/>
            </w:pPr>
          </w:p>
        </w:tc>
      </w:tr>
      <w:tr w:rsidR="00A171F2" w14:paraId="1BE5F304" w14:textId="77777777">
        <w:trPr>
          <w:trHeight w:val="280"/>
        </w:trPr>
        <w:tc>
          <w:tcPr>
            <w:tcW w:w="2080" w:type="dxa"/>
            <w:tcBorders>
              <w:top w:val="single" w:sz="8" w:space="0" w:color="000000"/>
              <w:left w:val="single" w:sz="8" w:space="0" w:color="000000"/>
              <w:bottom w:val="single" w:sz="8" w:space="0" w:color="000000"/>
              <w:right w:val="single" w:sz="8" w:space="0" w:color="000000"/>
            </w:tcBorders>
          </w:tcPr>
          <w:p w14:paraId="0E6916CF" w14:textId="77777777" w:rsidR="00A171F2" w:rsidRDefault="008B0F1E">
            <w:pPr>
              <w:spacing w:after="0" w:line="259" w:lineRule="auto"/>
              <w:ind w:left="0" w:firstLine="0"/>
            </w:pPr>
            <w:r>
              <w:t>Waiting/Benefit Pd</w:t>
            </w:r>
          </w:p>
        </w:tc>
        <w:tc>
          <w:tcPr>
            <w:tcW w:w="1580" w:type="dxa"/>
            <w:tcBorders>
              <w:top w:val="single" w:sz="8" w:space="0" w:color="000000"/>
              <w:left w:val="single" w:sz="8" w:space="0" w:color="000000"/>
              <w:bottom w:val="single" w:sz="8" w:space="0" w:color="000000"/>
              <w:right w:val="single" w:sz="8" w:space="0" w:color="000000"/>
            </w:tcBorders>
          </w:tcPr>
          <w:p w14:paraId="709CAA4F"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453E9D5C"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tcPr>
          <w:p w14:paraId="0E27B003"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398118C" w14:textId="77777777" w:rsidR="00A171F2" w:rsidRDefault="00A171F2">
            <w:pPr>
              <w:spacing w:after="160" w:line="259" w:lineRule="auto"/>
              <w:ind w:left="0" w:firstLine="0"/>
            </w:pPr>
          </w:p>
        </w:tc>
      </w:tr>
      <w:tr w:rsidR="00A171F2" w14:paraId="10C68475" w14:textId="77777777">
        <w:trPr>
          <w:trHeight w:val="300"/>
        </w:trPr>
        <w:tc>
          <w:tcPr>
            <w:tcW w:w="2080" w:type="dxa"/>
            <w:tcBorders>
              <w:top w:val="single" w:sz="8" w:space="0" w:color="000000"/>
              <w:left w:val="single" w:sz="8" w:space="0" w:color="000000"/>
              <w:bottom w:val="single" w:sz="8" w:space="0" w:color="000000"/>
              <w:right w:val="single" w:sz="8" w:space="0" w:color="000000"/>
            </w:tcBorders>
          </w:tcPr>
          <w:p w14:paraId="5FA89B0C" w14:textId="77777777" w:rsidR="00A171F2" w:rsidRDefault="008B0F1E">
            <w:pPr>
              <w:spacing w:after="0" w:line="259" w:lineRule="auto"/>
              <w:ind w:left="0" w:firstLine="0"/>
            </w:pPr>
            <w:r>
              <w:t>Monthly Premium</w:t>
            </w:r>
          </w:p>
        </w:tc>
        <w:tc>
          <w:tcPr>
            <w:tcW w:w="1580" w:type="dxa"/>
            <w:tcBorders>
              <w:top w:val="single" w:sz="8" w:space="0" w:color="000000"/>
              <w:left w:val="single" w:sz="8" w:space="0" w:color="000000"/>
              <w:bottom w:val="single" w:sz="8" w:space="0" w:color="000000"/>
              <w:right w:val="single" w:sz="8" w:space="0" w:color="000000"/>
            </w:tcBorders>
          </w:tcPr>
          <w:p w14:paraId="6250F6D8" w14:textId="1667B869" w:rsidR="00A171F2" w:rsidRDefault="00A171F2">
            <w:pPr>
              <w:spacing w:after="0" w:line="259" w:lineRule="auto"/>
              <w:ind w:left="5" w:firstLine="0"/>
            </w:pPr>
          </w:p>
        </w:tc>
        <w:tc>
          <w:tcPr>
            <w:tcW w:w="1560" w:type="dxa"/>
            <w:tcBorders>
              <w:top w:val="single" w:sz="8" w:space="0" w:color="000000"/>
              <w:left w:val="single" w:sz="8" w:space="0" w:color="000000"/>
              <w:bottom w:val="single" w:sz="8" w:space="0" w:color="000000"/>
              <w:right w:val="single" w:sz="8" w:space="0" w:color="000000"/>
            </w:tcBorders>
          </w:tcPr>
          <w:p w14:paraId="571AB45A"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tcPr>
          <w:p w14:paraId="3685D283"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46E9C20F" w14:textId="77777777" w:rsidR="00A171F2" w:rsidRDefault="00A171F2">
            <w:pPr>
              <w:spacing w:after="160" w:line="259" w:lineRule="auto"/>
              <w:ind w:left="0" w:firstLine="0"/>
            </w:pPr>
          </w:p>
        </w:tc>
      </w:tr>
    </w:tbl>
    <w:p w14:paraId="2AD4292A" w14:textId="77777777" w:rsidR="00A171F2" w:rsidRDefault="008B0F1E">
      <w:pPr>
        <w:pStyle w:val="Heading2"/>
        <w:spacing w:after="86"/>
        <w:ind w:left="-5"/>
      </w:pPr>
      <w:r>
        <w:t>V. Income</w:t>
      </w:r>
    </w:p>
    <w:p w14:paraId="283BEDA0" w14:textId="77777777" w:rsidR="00A171F2" w:rsidRDefault="008B0F1E">
      <w:pPr>
        <w:numPr>
          <w:ilvl w:val="0"/>
          <w:numId w:val="3"/>
        </w:numPr>
        <w:ind w:right="12" w:hanging="293"/>
      </w:pPr>
      <w:r>
        <w:t>Earned Income</w:t>
      </w:r>
    </w:p>
    <w:tbl>
      <w:tblPr>
        <w:tblStyle w:val="TableGrid"/>
        <w:tblW w:w="8643" w:type="dxa"/>
        <w:tblInd w:w="-113" w:type="dxa"/>
        <w:tblCellMar>
          <w:top w:w="65" w:type="dxa"/>
          <w:right w:w="77" w:type="dxa"/>
        </w:tblCellMar>
        <w:tblLook w:val="04A0" w:firstRow="1" w:lastRow="0" w:firstColumn="1" w:lastColumn="0" w:noHBand="0" w:noVBand="1"/>
      </w:tblPr>
      <w:tblGrid>
        <w:gridCol w:w="1723"/>
        <w:gridCol w:w="1720"/>
        <w:gridCol w:w="1740"/>
        <w:gridCol w:w="1720"/>
        <w:gridCol w:w="1740"/>
      </w:tblGrid>
      <w:tr w:rsidR="00A171F2" w14:paraId="5A141A24" w14:textId="77777777">
        <w:trPr>
          <w:trHeight w:val="28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1E17E3E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nil"/>
            </w:tcBorders>
            <w:shd w:val="clear" w:color="auto" w:fill="B3B3B3"/>
          </w:tcPr>
          <w:p w14:paraId="158EC10E" w14:textId="6BF49D37" w:rsidR="00A171F2" w:rsidRDefault="008B0F1E">
            <w:pPr>
              <w:spacing w:after="0" w:line="259" w:lineRule="auto"/>
              <w:ind w:left="0" w:right="5" w:firstLine="0"/>
              <w:jc w:val="right"/>
            </w:pPr>
            <w:r>
              <w:t>Cli</w:t>
            </w:r>
            <w:r w:rsidR="00215305">
              <w:t>ent</w:t>
            </w:r>
          </w:p>
        </w:tc>
        <w:tc>
          <w:tcPr>
            <w:tcW w:w="1740" w:type="dxa"/>
            <w:tcBorders>
              <w:top w:val="single" w:sz="8" w:space="0" w:color="000000"/>
              <w:left w:val="nil"/>
              <w:bottom w:val="single" w:sz="8" w:space="0" w:color="000000"/>
              <w:right w:val="single" w:sz="8" w:space="0" w:color="000000"/>
            </w:tcBorders>
            <w:shd w:val="clear" w:color="auto" w:fill="B3B3B3"/>
          </w:tcPr>
          <w:p w14:paraId="2090E90A" w14:textId="000633E2" w:rsidR="00A171F2" w:rsidRDefault="008B0F1E" w:rsidP="00215305">
            <w:pPr>
              <w:spacing w:after="0" w:line="259" w:lineRule="auto"/>
              <w:ind w:left="0" w:firstLine="0"/>
            </w:pPr>
            <w:r>
              <w:t xml:space="preserve"> 1</w:t>
            </w:r>
          </w:p>
        </w:tc>
        <w:tc>
          <w:tcPr>
            <w:tcW w:w="1720" w:type="dxa"/>
            <w:tcBorders>
              <w:top w:val="single" w:sz="8" w:space="0" w:color="000000"/>
              <w:left w:val="single" w:sz="8" w:space="0" w:color="000000"/>
              <w:bottom w:val="single" w:sz="8" w:space="0" w:color="000000"/>
              <w:right w:val="nil"/>
            </w:tcBorders>
            <w:shd w:val="clear" w:color="auto" w:fill="B3B3B3"/>
          </w:tcPr>
          <w:p w14:paraId="7248EBE3" w14:textId="5D86AB24" w:rsidR="00A171F2" w:rsidRDefault="008B0F1E">
            <w:pPr>
              <w:spacing w:after="0" w:line="259" w:lineRule="auto"/>
              <w:ind w:left="0" w:firstLine="0"/>
              <w:jc w:val="right"/>
            </w:pPr>
            <w:r>
              <w:t>Cli</w:t>
            </w:r>
            <w:r w:rsidR="00215305">
              <w:t>ent</w:t>
            </w:r>
          </w:p>
        </w:tc>
        <w:tc>
          <w:tcPr>
            <w:tcW w:w="1740" w:type="dxa"/>
            <w:tcBorders>
              <w:top w:val="single" w:sz="8" w:space="0" w:color="000000"/>
              <w:left w:val="nil"/>
              <w:bottom w:val="single" w:sz="8" w:space="0" w:color="000000"/>
              <w:right w:val="single" w:sz="8" w:space="0" w:color="000000"/>
            </w:tcBorders>
            <w:shd w:val="clear" w:color="auto" w:fill="B3B3B3"/>
          </w:tcPr>
          <w:p w14:paraId="728E59B3" w14:textId="2A46710D" w:rsidR="00A171F2" w:rsidRDefault="008B0F1E" w:rsidP="00215305">
            <w:pPr>
              <w:spacing w:after="0" w:line="259" w:lineRule="auto"/>
              <w:ind w:left="0" w:firstLine="0"/>
            </w:pPr>
            <w:r>
              <w:t xml:space="preserve"> 2</w:t>
            </w:r>
          </w:p>
        </w:tc>
      </w:tr>
      <w:tr w:rsidR="00A171F2" w14:paraId="284B0BE1" w14:textId="77777777">
        <w:trPr>
          <w:trHeight w:val="30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503BC97E"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0ADCEA0" w14:textId="77777777" w:rsidR="00A171F2" w:rsidRDefault="008B0F1E">
            <w:pPr>
              <w:spacing w:after="0" w:line="259" w:lineRule="auto"/>
              <w:ind w:left="115" w:firstLine="0"/>
            </w:pPr>
            <w:r>
              <w:t>Amount</w:t>
            </w: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46DCA086" w14:textId="77777777" w:rsidR="00A171F2" w:rsidRDefault="008B0F1E">
            <w:pPr>
              <w:spacing w:after="0" w:line="259" w:lineRule="auto"/>
              <w:ind w:left="120" w:firstLine="0"/>
            </w:pPr>
            <w:r>
              <w:t>Frequency</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9070AB3" w14:textId="77777777" w:rsidR="00A171F2" w:rsidRDefault="008B0F1E">
            <w:pPr>
              <w:spacing w:after="0" w:line="259" w:lineRule="auto"/>
              <w:ind w:left="120" w:firstLine="0"/>
            </w:pPr>
            <w:r>
              <w:t>Amount</w:t>
            </w: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E323C96" w14:textId="77777777" w:rsidR="00A171F2" w:rsidRDefault="008B0F1E">
            <w:pPr>
              <w:spacing w:after="0" w:line="259" w:lineRule="auto"/>
              <w:ind w:left="125" w:firstLine="0"/>
            </w:pPr>
            <w:r>
              <w:t>Frequency</w:t>
            </w:r>
          </w:p>
        </w:tc>
      </w:tr>
      <w:tr w:rsidR="00A171F2" w14:paraId="6C7C161E" w14:textId="77777777">
        <w:trPr>
          <w:trHeight w:val="28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621371DB" w14:textId="77777777" w:rsidR="00A171F2" w:rsidRDefault="008B0F1E">
            <w:pPr>
              <w:spacing w:after="0" w:line="259" w:lineRule="auto"/>
              <w:ind w:left="113" w:firstLine="0"/>
            </w:pPr>
            <w:r>
              <w:t>Gross Salary</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F03C477" w14:textId="674B733B" w:rsidR="00A171F2" w:rsidRDefault="00A171F2">
            <w:pPr>
              <w:spacing w:after="0" w:line="259" w:lineRule="auto"/>
              <w:ind w:left="1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6E94BDE7" w14:textId="3E07C8DA" w:rsidR="00A171F2" w:rsidRDefault="00A171F2">
            <w:pPr>
              <w:spacing w:after="0" w:line="259" w:lineRule="auto"/>
              <w:ind w:left="12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B463B5B"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05FF664" w14:textId="77777777" w:rsidR="00A171F2" w:rsidRDefault="00A171F2">
            <w:pPr>
              <w:spacing w:after="160" w:line="259" w:lineRule="auto"/>
              <w:ind w:left="0" w:firstLine="0"/>
            </w:pPr>
          </w:p>
        </w:tc>
      </w:tr>
      <w:tr w:rsidR="00A171F2" w14:paraId="4B1A3A14" w14:textId="77777777">
        <w:trPr>
          <w:trHeight w:val="301"/>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6F697B26" w14:textId="77777777" w:rsidR="00A171F2" w:rsidRDefault="008B0F1E">
            <w:pPr>
              <w:spacing w:after="0" w:line="259" w:lineRule="auto"/>
              <w:ind w:left="113" w:firstLine="0"/>
            </w:pPr>
            <w:r>
              <w:t>Bonus</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CA6638E"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56461713"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9F02199"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6C45C16C" w14:textId="77777777" w:rsidR="00A171F2" w:rsidRDefault="00A171F2">
            <w:pPr>
              <w:spacing w:after="160" w:line="259" w:lineRule="auto"/>
              <w:ind w:left="0" w:firstLine="0"/>
            </w:pPr>
          </w:p>
        </w:tc>
      </w:tr>
      <w:tr w:rsidR="00A171F2" w14:paraId="1BA01F3B" w14:textId="77777777">
        <w:trPr>
          <w:trHeight w:val="283"/>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4832F632" w14:textId="77777777" w:rsidR="00A171F2" w:rsidRDefault="008B0F1E">
            <w:pPr>
              <w:spacing w:after="0" w:line="259" w:lineRule="auto"/>
              <w:ind w:left="0" w:firstLine="0"/>
            </w:pPr>
            <w:r>
              <w:t>Business</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61BA957"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4E3C4BE4"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A38492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5C5A9F5A" w14:textId="77777777" w:rsidR="00A171F2" w:rsidRDefault="00A171F2">
            <w:pPr>
              <w:spacing w:after="160" w:line="259" w:lineRule="auto"/>
              <w:ind w:left="0" w:firstLine="0"/>
            </w:pPr>
          </w:p>
        </w:tc>
      </w:tr>
      <w:tr w:rsidR="00A171F2" w14:paraId="6D8AE25C" w14:textId="77777777">
        <w:trPr>
          <w:trHeight w:val="30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68DAE49C" w14:textId="77777777" w:rsidR="00A171F2" w:rsidRDefault="008B0F1E">
            <w:pPr>
              <w:spacing w:after="0" w:line="259" w:lineRule="auto"/>
              <w:ind w:left="0" w:firstLine="0"/>
            </w:pPr>
            <w:r>
              <w:t>Other</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0812E2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66D392A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DAF3696"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25CE11BA" w14:textId="77777777" w:rsidR="00A171F2" w:rsidRDefault="00A171F2">
            <w:pPr>
              <w:spacing w:after="160" w:line="259" w:lineRule="auto"/>
              <w:ind w:left="0" w:firstLine="0"/>
            </w:pPr>
          </w:p>
        </w:tc>
      </w:tr>
      <w:tr w:rsidR="00A171F2" w14:paraId="23C55029" w14:textId="77777777">
        <w:trPr>
          <w:trHeight w:val="28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041AE2CE" w14:textId="77777777" w:rsidR="00A171F2" w:rsidRDefault="008B0F1E">
            <w:pPr>
              <w:spacing w:after="0" w:line="259" w:lineRule="auto"/>
              <w:ind w:left="0" w:firstLine="0"/>
            </w:pPr>
            <w:r>
              <w:t>Other</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67BA439"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2057D8B4"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5213B7E"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46F44344" w14:textId="77777777" w:rsidR="00A171F2" w:rsidRDefault="00A171F2">
            <w:pPr>
              <w:spacing w:after="160" w:line="259" w:lineRule="auto"/>
              <w:ind w:left="0" w:firstLine="0"/>
            </w:pPr>
          </w:p>
        </w:tc>
      </w:tr>
    </w:tbl>
    <w:p w14:paraId="63A1012B" w14:textId="77777777" w:rsidR="00A171F2" w:rsidRDefault="008B0F1E">
      <w:pPr>
        <w:numPr>
          <w:ilvl w:val="0"/>
          <w:numId w:val="3"/>
        </w:numPr>
        <w:ind w:right="12" w:hanging="293"/>
      </w:pPr>
      <w:r>
        <w:t>Investment Income</w:t>
      </w:r>
    </w:p>
    <w:tbl>
      <w:tblPr>
        <w:tblStyle w:val="TableGrid"/>
        <w:tblW w:w="8620" w:type="dxa"/>
        <w:tblInd w:w="-110" w:type="dxa"/>
        <w:tblCellMar>
          <w:top w:w="64" w:type="dxa"/>
          <w:right w:w="70" w:type="dxa"/>
        </w:tblCellMar>
        <w:tblLook w:val="04A0" w:firstRow="1" w:lastRow="0" w:firstColumn="1" w:lastColumn="0" w:noHBand="0" w:noVBand="1"/>
      </w:tblPr>
      <w:tblGrid>
        <w:gridCol w:w="1720"/>
        <w:gridCol w:w="1700"/>
        <w:gridCol w:w="1740"/>
        <w:gridCol w:w="1720"/>
        <w:gridCol w:w="1740"/>
      </w:tblGrid>
      <w:tr w:rsidR="00A171F2" w14:paraId="34865CA6"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32B6CB61"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nil"/>
            </w:tcBorders>
          </w:tcPr>
          <w:p w14:paraId="29A50C46" w14:textId="365BFAEC" w:rsidR="00A171F2" w:rsidRDefault="008B0F1E">
            <w:pPr>
              <w:spacing w:after="0" w:line="259" w:lineRule="auto"/>
              <w:ind w:left="0" w:firstLine="0"/>
              <w:jc w:val="right"/>
            </w:pPr>
            <w:r>
              <w:t>Cli</w:t>
            </w:r>
            <w:r w:rsidR="006E33DE">
              <w:t>ent</w:t>
            </w:r>
          </w:p>
        </w:tc>
        <w:tc>
          <w:tcPr>
            <w:tcW w:w="1740" w:type="dxa"/>
            <w:tcBorders>
              <w:top w:val="single" w:sz="8" w:space="0" w:color="000000"/>
              <w:left w:val="nil"/>
              <w:bottom w:val="single" w:sz="8" w:space="0" w:color="000000"/>
              <w:right w:val="single" w:sz="8" w:space="0" w:color="000000"/>
            </w:tcBorders>
          </w:tcPr>
          <w:p w14:paraId="3BD4B092" w14:textId="4C1F15B1" w:rsidR="00A171F2" w:rsidRDefault="008B0F1E" w:rsidP="006E33DE">
            <w:pPr>
              <w:spacing w:after="0" w:line="259" w:lineRule="auto"/>
            </w:pPr>
            <w:r>
              <w:t xml:space="preserve"> 1</w:t>
            </w:r>
          </w:p>
        </w:tc>
        <w:tc>
          <w:tcPr>
            <w:tcW w:w="1720" w:type="dxa"/>
            <w:tcBorders>
              <w:top w:val="single" w:sz="8" w:space="0" w:color="000000"/>
              <w:left w:val="single" w:sz="8" w:space="0" w:color="000000"/>
              <w:bottom w:val="single" w:sz="8" w:space="0" w:color="000000"/>
              <w:right w:val="nil"/>
            </w:tcBorders>
          </w:tcPr>
          <w:p w14:paraId="6986B464" w14:textId="5FD47BBC" w:rsidR="00A171F2" w:rsidRDefault="008B0F1E">
            <w:pPr>
              <w:spacing w:after="0" w:line="259" w:lineRule="auto"/>
              <w:ind w:left="0" w:right="10" w:firstLine="0"/>
              <w:jc w:val="right"/>
            </w:pPr>
            <w:r>
              <w:t>Cli</w:t>
            </w:r>
            <w:r w:rsidR="006E33DE">
              <w:t>ent</w:t>
            </w:r>
          </w:p>
        </w:tc>
        <w:tc>
          <w:tcPr>
            <w:tcW w:w="1740" w:type="dxa"/>
            <w:tcBorders>
              <w:top w:val="single" w:sz="8" w:space="0" w:color="000000"/>
              <w:left w:val="nil"/>
              <w:bottom w:val="single" w:sz="8" w:space="0" w:color="000000"/>
              <w:right w:val="single" w:sz="8" w:space="0" w:color="000000"/>
            </w:tcBorders>
          </w:tcPr>
          <w:p w14:paraId="6FC35AFC" w14:textId="6F1B7F05" w:rsidR="00A171F2" w:rsidRDefault="008B0F1E" w:rsidP="006E33DE">
            <w:pPr>
              <w:spacing w:after="0" w:line="259" w:lineRule="auto"/>
            </w:pPr>
            <w:r>
              <w:t xml:space="preserve"> 2</w:t>
            </w:r>
          </w:p>
        </w:tc>
      </w:tr>
      <w:tr w:rsidR="00A171F2" w14:paraId="29391441"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219D23C0"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tcPr>
          <w:p w14:paraId="24712F41" w14:textId="77777777" w:rsidR="00A171F2" w:rsidRDefault="008B0F1E">
            <w:pPr>
              <w:spacing w:after="0" w:line="259" w:lineRule="auto"/>
              <w:ind w:left="115" w:firstLine="0"/>
            </w:pPr>
            <w:r>
              <w:t>Amount</w:t>
            </w:r>
          </w:p>
        </w:tc>
        <w:tc>
          <w:tcPr>
            <w:tcW w:w="1740" w:type="dxa"/>
            <w:tcBorders>
              <w:top w:val="single" w:sz="8" w:space="0" w:color="000000"/>
              <w:left w:val="single" w:sz="8" w:space="0" w:color="000000"/>
              <w:bottom w:val="single" w:sz="8" w:space="0" w:color="000000"/>
              <w:right w:val="single" w:sz="8" w:space="0" w:color="000000"/>
            </w:tcBorders>
          </w:tcPr>
          <w:p w14:paraId="252E946D" w14:textId="77777777" w:rsidR="00A171F2" w:rsidRDefault="008B0F1E">
            <w:pPr>
              <w:spacing w:after="0" w:line="259" w:lineRule="auto"/>
              <w:ind w:left="125" w:firstLine="0"/>
            </w:pPr>
            <w:r>
              <w:t>Frequency</w:t>
            </w:r>
          </w:p>
        </w:tc>
        <w:tc>
          <w:tcPr>
            <w:tcW w:w="1720" w:type="dxa"/>
            <w:tcBorders>
              <w:top w:val="single" w:sz="8" w:space="0" w:color="000000"/>
              <w:left w:val="single" w:sz="8" w:space="0" w:color="000000"/>
              <w:bottom w:val="single" w:sz="8" w:space="0" w:color="000000"/>
              <w:right w:val="single" w:sz="8" w:space="0" w:color="000000"/>
            </w:tcBorders>
          </w:tcPr>
          <w:p w14:paraId="0700DBD7" w14:textId="77777777" w:rsidR="00A171F2" w:rsidRDefault="008B0F1E">
            <w:pPr>
              <w:spacing w:after="0" w:line="259" w:lineRule="auto"/>
              <w:ind w:left="125" w:firstLine="0"/>
            </w:pPr>
            <w:r>
              <w:t>Amount</w:t>
            </w:r>
          </w:p>
        </w:tc>
        <w:tc>
          <w:tcPr>
            <w:tcW w:w="1740" w:type="dxa"/>
            <w:tcBorders>
              <w:top w:val="single" w:sz="8" w:space="0" w:color="000000"/>
              <w:left w:val="single" w:sz="8" w:space="0" w:color="000000"/>
              <w:bottom w:val="single" w:sz="8" w:space="0" w:color="000000"/>
              <w:right w:val="single" w:sz="8" w:space="0" w:color="000000"/>
            </w:tcBorders>
          </w:tcPr>
          <w:p w14:paraId="46FE6A19" w14:textId="77777777" w:rsidR="00A171F2" w:rsidRDefault="008B0F1E">
            <w:pPr>
              <w:spacing w:after="0" w:line="259" w:lineRule="auto"/>
              <w:ind w:left="115" w:firstLine="0"/>
            </w:pPr>
            <w:r>
              <w:t>Frequency</w:t>
            </w:r>
          </w:p>
        </w:tc>
      </w:tr>
      <w:tr w:rsidR="00A171F2" w14:paraId="5AAB9B8B"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0DCACCEB" w14:textId="77777777" w:rsidR="00A171F2" w:rsidRDefault="008B0F1E">
            <w:pPr>
              <w:spacing w:after="0" w:line="259" w:lineRule="auto"/>
              <w:ind w:left="110" w:firstLine="0"/>
            </w:pPr>
            <w:r>
              <w:t>Interest</w:t>
            </w:r>
          </w:p>
        </w:tc>
        <w:tc>
          <w:tcPr>
            <w:tcW w:w="1700" w:type="dxa"/>
            <w:tcBorders>
              <w:top w:val="single" w:sz="8" w:space="0" w:color="000000"/>
              <w:left w:val="single" w:sz="8" w:space="0" w:color="000000"/>
              <w:bottom w:val="single" w:sz="8" w:space="0" w:color="000000"/>
              <w:right w:val="single" w:sz="8" w:space="0" w:color="000000"/>
            </w:tcBorders>
          </w:tcPr>
          <w:p w14:paraId="38241BE7"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5C4F4029"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675D5D87"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3D9EED2" w14:textId="77777777" w:rsidR="00A171F2" w:rsidRDefault="00A171F2">
            <w:pPr>
              <w:spacing w:after="160" w:line="259" w:lineRule="auto"/>
              <w:ind w:left="0" w:firstLine="0"/>
            </w:pPr>
          </w:p>
        </w:tc>
      </w:tr>
      <w:tr w:rsidR="00A171F2" w14:paraId="4ED803B7"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047B189D" w14:textId="77777777" w:rsidR="00A171F2" w:rsidRDefault="008B0F1E">
            <w:pPr>
              <w:spacing w:after="0" w:line="259" w:lineRule="auto"/>
              <w:ind w:left="110" w:firstLine="0"/>
            </w:pPr>
            <w:r>
              <w:t>Dividends</w:t>
            </w:r>
          </w:p>
        </w:tc>
        <w:tc>
          <w:tcPr>
            <w:tcW w:w="1700" w:type="dxa"/>
            <w:tcBorders>
              <w:top w:val="single" w:sz="8" w:space="0" w:color="000000"/>
              <w:left w:val="single" w:sz="8" w:space="0" w:color="000000"/>
              <w:bottom w:val="single" w:sz="8" w:space="0" w:color="000000"/>
              <w:right w:val="single" w:sz="8" w:space="0" w:color="000000"/>
            </w:tcBorders>
          </w:tcPr>
          <w:p w14:paraId="016BEED8"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4B6839A"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08E36817"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71D01BA" w14:textId="77777777" w:rsidR="00A171F2" w:rsidRDefault="00A171F2">
            <w:pPr>
              <w:spacing w:after="160" w:line="259" w:lineRule="auto"/>
              <w:ind w:left="0" w:firstLine="0"/>
            </w:pPr>
          </w:p>
        </w:tc>
      </w:tr>
      <w:tr w:rsidR="00A171F2" w14:paraId="42808429" w14:textId="77777777">
        <w:trPr>
          <w:trHeight w:val="560"/>
        </w:trPr>
        <w:tc>
          <w:tcPr>
            <w:tcW w:w="1720" w:type="dxa"/>
            <w:tcBorders>
              <w:top w:val="single" w:sz="8" w:space="0" w:color="000000"/>
              <w:left w:val="single" w:sz="8" w:space="0" w:color="000000"/>
              <w:bottom w:val="single" w:sz="8" w:space="0" w:color="000000"/>
              <w:right w:val="single" w:sz="8" w:space="0" w:color="000000"/>
            </w:tcBorders>
          </w:tcPr>
          <w:p w14:paraId="50135C15" w14:textId="77777777" w:rsidR="00A171F2" w:rsidRDefault="008B0F1E">
            <w:pPr>
              <w:spacing w:after="0" w:line="259" w:lineRule="auto"/>
              <w:ind w:left="110" w:firstLine="0"/>
            </w:pPr>
            <w:r>
              <w:t>Rental</w:t>
            </w:r>
          </w:p>
          <w:p w14:paraId="11C076A3" w14:textId="77777777" w:rsidR="00A171F2" w:rsidRDefault="008B0F1E">
            <w:pPr>
              <w:spacing w:after="0" w:line="259" w:lineRule="auto"/>
              <w:ind w:left="110" w:firstLine="0"/>
            </w:pPr>
            <w:r>
              <w:t>Property</w:t>
            </w:r>
          </w:p>
        </w:tc>
        <w:tc>
          <w:tcPr>
            <w:tcW w:w="1700" w:type="dxa"/>
            <w:tcBorders>
              <w:top w:val="single" w:sz="8" w:space="0" w:color="000000"/>
              <w:left w:val="single" w:sz="8" w:space="0" w:color="000000"/>
              <w:bottom w:val="single" w:sz="8" w:space="0" w:color="000000"/>
              <w:right w:val="single" w:sz="8" w:space="0" w:color="000000"/>
            </w:tcBorders>
          </w:tcPr>
          <w:p w14:paraId="1F93F900"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AC427CE"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237C329"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5046ADA5" w14:textId="77777777" w:rsidR="00A171F2" w:rsidRDefault="00A171F2">
            <w:pPr>
              <w:spacing w:after="160" w:line="259" w:lineRule="auto"/>
              <w:ind w:left="0" w:firstLine="0"/>
            </w:pPr>
          </w:p>
        </w:tc>
      </w:tr>
      <w:tr w:rsidR="00A171F2" w14:paraId="67F257F7" w14:textId="77777777">
        <w:trPr>
          <w:trHeight w:val="560"/>
        </w:trPr>
        <w:tc>
          <w:tcPr>
            <w:tcW w:w="1720" w:type="dxa"/>
            <w:tcBorders>
              <w:top w:val="single" w:sz="8" w:space="0" w:color="000000"/>
              <w:left w:val="single" w:sz="8" w:space="0" w:color="000000"/>
              <w:bottom w:val="single" w:sz="8" w:space="0" w:color="000000"/>
              <w:right w:val="single" w:sz="8" w:space="0" w:color="000000"/>
            </w:tcBorders>
          </w:tcPr>
          <w:p w14:paraId="575ADDFA" w14:textId="77777777" w:rsidR="00A171F2" w:rsidRDefault="008B0F1E">
            <w:pPr>
              <w:spacing w:after="0" w:line="259" w:lineRule="auto"/>
              <w:ind w:left="110" w:right="100" w:firstLine="0"/>
            </w:pPr>
            <w:r>
              <w:t>Passive Income</w:t>
            </w:r>
          </w:p>
        </w:tc>
        <w:tc>
          <w:tcPr>
            <w:tcW w:w="1700" w:type="dxa"/>
            <w:tcBorders>
              <w:top w:val="single" w:sz="8" w:space="0" w:color="000000"/>
              <w:left w:val="single" w:sz="8" w:space="0" w:color="000000"/>
              <w:bottom w:val="single" w:sz="8" w:space="0" w:color="000000"/>
              <w:right w:val="single" w:sz="8" w:space="0" w:color="000000"/>
            </w:tcBorders>
          </w:tcPr>
          <w:p w14:paraId="5402ABCB"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5855AC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67F8111B"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2B514F9" w14:textId="77777777" w:rsidR="00A171F2" w:rsidRDefault="00A171F2">
            <w:pPr>
              <w:spacing w:after="160" w:line="259" w:lineRule="auto"/>
              <w:ind w:left="0" w:firstLine="0"/>
            </w:pPr>
          </w:p>
        </w:tc>
      </w:tr>
      <w:tr w:rsidR="00A171F2" w14:paraId="6371DFA3"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572591D2" w14:textId="77777777" w:rsidR="00A171F2" w:rsidRDefault="008B0F1E">
            <w:pPr>
              <w:spacing w:after="0" w:line="259" w:lineRule="auto"/>
              <w:ind w:left="110" w:firstLine="0"/>
            </w:pPr>
            <w:r>
              <w:t>Other</w:t>
            </w:r>
          </w:p>
        </w:tc>
        <w:tc>
          <w:tcPr>
            <w:tcW w:w="1700" w:type="dxa"/>
            <w:tcBorders>
              <w:top w:val="single" w:sz="8" w:space="0" w:color="000000"/>
              <w:left w:val="single" w:sz="8" w:space="0" w:color="000000"/>
              <w:bottom w:val="single" w:sz="8" w:space="0" w:color="000000"/>
              <w:right w:val="single" w:sz="8" w:space="0" w:color="000000"/>
            </w:tcBorders>
          </w:tcPr>
          <w:p w14:paraId="5757FF21"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65E366A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FE63AC8"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E69FF3F" w14:textId="77777777" w:rsidR="00A171F2" w:rsidRDefault="00A171F2">
            <w:pPr>
              <w:spacing w:after="160" w:line="259" w:lineRule="auto"/>
              <w:ind w:left="0" w:firstLine="0"/>
            </w:pPr>
          </w:p>
        </w:tc>
      </w:tr>
    </w:tbl>
    <w:p w14:paraId="229D628F" w14:textId="77777777" w:rsidR="00A171F2" w:rsidRDefault="008B0F1E">
      <w:pPr>
        <w:spacing w:after="256"/>
        <w:ind w:left="-5" w:right="12"/>
      </w:pPr>
      <w:r>
        <w:lastRenderedPageBreak/>
        <w:t>*Separate dividend and interest payments by taxation. Qualified dividends and interest income are nontaxable, courtesy of Roth IRA, SEP IRA, municipal bonds, etc.</w:t>
      </w:r>
    </w:p>
    <w:p w14:paraId="0ADAC279" w14:textId="77777777" w:rsidR="00A171F2" w:rsidRDefault="008B0F1E">
      <w:pPr>
        <w:numPr>
          <w:ilvl w:val="0"/>
          <w:numId w:val="3"/>
        </w:numPr>
        <w:ind w:right="12" w:hanging="293"/>
      </w:pPr>
      <w:r>
        <w:t>Current Retirement Income</w:t>
      </w:r>
    </w:p>
    <w:tbl>
      <w:tblPr>
        <w:tblStyle w:val="TableGrid"/>
        <w:tblW w:w="8603" w:type="dxa"/>
        <w:tblInd w:w="-113" w:type="dxa"/>
        <w:tblCellMar>
          <w:top w:w="56" w:type="dxa"/>
          <w:right w:w="67" w:type="dxa"/>
        </w:tblCellMar>
        <w:tblLook w:val="04A0" w:firstRow="1" w:lastRow="0" w:firstColumn="1" w:lastColumn="0" w:noHBand="0" w:noVBand="1"/>
      </w:tblPr>
      <w:tblGrid>
        <w:gridCol w:w="1743"/>
        <w:gridCol w:w="1700"/>
        <w:gridCol w:w="1720"/>
        <w:gridCol w:w="1720"/>
        <w:gridCol w:w="1720"/>
      </w:tblGrid>
      <w:tr w:rsidR="00A171F2" w14:paraId="60B77468"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05634A1E"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nil"/>
            </w:tcBorders>
            <w:shd w:val="clear" w:color="auto" w:fill="B3B3B3"/>
          </w:tcPr>
          <w:p w14:paraId="4D1F102D" w14:textId="58A778BE" w:rsidR="00A171F2" w:rsidRDefault="008B0F1E">
            <w:pPr>
              <w:spacing w:after="0" w:line="259" w:lineRule="auto"/>
              <w:ind w:left="0" w:firstLine="0"/>
              <w:jc w:val="right"/>
            </w:pPr>
            <w:r>
              <w:rPr>
                <w:sz w:val="20"/>
              </w:rPr>
              <w:t>Cli</w:t>
            </w:r>
            <w:r w:rsidR="006E33DE">
              <w:rPr>
                <w:sz w:val="20"/>
              </w:rPr>
              <w:t>ent</w:t>
            </w:r>
          </w:p>
        </w:tc>
        <w:tc>
          <w:tcPr>
            <w:tcW w:w="1720" w:type="dxa"/>
            <w:tcBorders>
              <w:top w:val="single" w:sz="8" w:space="0" w:color="000000"/>
              <w:left w:val="nil"/>
              <w:bottom w:val="single" w:sz="8" w:space="0" w:color="000000"/>
              <w:right w:val="single" w:sz="8" w:space="0" w:color="000000"/>
            </w:tcBorders>
            <w:shd w:val="clear" w:color="auto" w:fill="B3B3B3"/>
          </w:tcPr>
          <w:p w14:paraId="3BBC7FCA" w14:textId="756EE41F" w:rsidR="00A171F2" w:rsidRDefault="008B0F1E" w:rsidP="006E33DE">
            <w:pPr>
              <w:spacing w:after="0" w:line="259" w:lineRule="auto"/>
            </w:pPr>
            <w:r>
              <w:rPr>
                <w:sz w:val="20"/>
              </w:rPr>
              <w:t xml:space="preserve"> 1</w:t>
            </w:r>
          </w:p>
        </w:tc>
        <w:tc>
          <w:tcPr>
            <w:tcW w:w="1720" w:type="dxa"/>
            <w:tcBorders>
              <w:top w:val="single" w:sz="8" w:space="0" w:color="000000"/>
              <w:left w:val="single" w:sz="8" w:space="0" w:color="000000"/>
              <w:bottom w:val="single" w:sz="8" w:space="0" w:color="000000"/>
              <w:right w:val="nil"/>
            </w:tcBorders>
            <w:shd w:val="clear" w:color="auto" w:fill="B3B3B3"/>
          </w:tcPr>
          <w:p w14:paraId="497F425F" w14:textId="69C94870" w:rsidR="00A171F2" w:rsidRDefault="008B0F1E">
            <w:pPr>
              <w:spacing w:after="0" w:line="259" w:lineRule="auto"/>
              <w:ind w:left="0" w:right="5" w:firstLine="0"/>
              <w:jc w:val="right"/>
            </w:pPr>
            <w:r>
              <w:rPr>
                <w:sz w:val="20"/>
              </w:rPr>
              <w:t>Cli</w:t>
            </w:r>
            <w:r w:rsidR="006E33DE">
              <w:rPr>
                <w:sz w:val="20"/>
              </w:rPr>
              <w:t>ent</w:t>
            </w:r>
          </w:p>
        </w:tc>
        <w:tc>
          <w:tcPr>
            <w:tcW w:w="1720" w:type="dxa"/>
            <w:tcBorders>
              <w:top w:val="single" w:sz="8" w:space="0" w:color="000000"/>
              <w:left w:val="nil"/>
              <w:bottom w:val="single" w:sz="8" w:space="0" w:color="000000"/>
              <w:right w:val="single" w:sz="8" w:space="0" w:color="000000"/>
            </w:tcBorders>
            <w:shd w:val="clear" w:color="auto" w:fill="B3B3B3"/>
          </w:tcPr>
          <w:p w14:paraId="3222161F" w14:textId="7F51BE13" w:rsidR="00A171F2" w:rsidRDefault="008B0F1E">
            <w:pPr>
              <w:spacing w:after="0" w:line="259" w:lineRule="auto"/>
              <w:ind w:left="-72" w:firstLine="0"/>
            </w:pPr>
            <w:r>
              <w:rPr>
                <w:sz w:val="20"/>
              </w:rPr>
              <w:t xml:space="preserve"> 2</w:t>
            </w:r>
          </w:p>
        </w:tc>
      </w:tr>
      <w:tr w:rsidR="00A171F2" w14:paraId="27CA9E12"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78F9AF1E"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1DBFFCF9" w14:textId="77777777" w:rsidR="00A171F2" w:rsidRDefault="008B0F1E">
            <w:pPr>
              <w:spacing w:after="0" w:line="259" w:lineRule="auto"/>
              <w:ind w:left="110" w:firstLine="0"/>
            </w:pPr>
            <w:r>
              <w:rPr>
                <w:sz w:val="20"/>
              </w:rPr>
              <w:t>Amount</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958A5A9" w14:textId="77777777" w:rsidR="00A171F2" w:rsidRDefault="008B0F1E">
            <w:pPr>
              <w:spacing w:after="0" w:line="259" w:lineRule="auto"/>
              <w:ind w:left="120" w:firstLine="0"/>
            </w:pPr>
            <w:r>
              <w:rPr>
                <w:sz w:val="20"/>
              </w:rPr>
              <w:t>Frequency</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08D82FFF" w14:textId="77777777" w:rsidR="00A171F2" w:rsidRDefault="008B0F1E">
            <w:pPr>
              <w:spacing w:after="0" w:line="259" w:lineRule="auto"/>
              <w:ind w:left="125" w:firstLine="0"/>
            </w:pPr>
            <w:r>
              <w:rPr>
                <w:sz w:val="20"/>
              </w:rPr>
              <w:t>Amount</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8B5F6D1" w14:textId="77777777" w:rsidR="00A171F2" w:rsidRDefault="008B0F1E">
            <w:pPr>
              <w:spacing w:after="0" w:line="259" w:lineRule="auto"/>
              <w:ind w:left="115" w:firstLine="0"/>
            </w:pPr>
            <w:r>
              <w:rPr>
                <w:sz w:val="20"/>
              </w:rPr>
              <w:t>Frequency</w:t>
            </w:r>
          </w:p>
        </w:tc>
      </w:tr>
      <w:tr w:rsidR="00A171F2" w14:paraId="1A9B9023" w14:textId="77777777">
        <w:trPr>
          <w:trHeight w:val="26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231EF2D4" w14:textId="77777777" w:rsidR="00A171F2" w:rsidRDefault="008B0F1E">
            <w:pPr>
              <w:spacing w:after="0" w:line="259" w:lineRule="auto"/>
              <w:ind w:left="113" w:firstLine="0"/>
            </w:pPr>
            <w:r>
              <w:rPr>
                <w:sz w:val="20"/>
              </w:rPr>
              <w:t>Pension</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75568422"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317F362"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8E0A0CA"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C8522F8" w14:textId="77777777" w:rsidR="00A171F2" w:rsidRDefault="00A171F2">
            <w:pPr>
              <w:spacing w:after="160" w:line="259" w:lineRule="auto"/>
              <w:ind w:left="0" w:firstLine="0"/>
            </w:pPr>
          </w:p>
        </w:tc>
      </w:tr>
      <w:tr w:rsidR="00A171F2" w14:paraId="2B374EB9"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5CF554EC" w14:textId="77777777" w:rsidR="00A171F2" w:rsidRDefault="008B0F1E">
            <w:pPr>
              <w:spacing w:after="0" w:line="259" w:lineRule="auto"/>
              <w:ind w:left="113" w:firstLine="0"/>
            </w:pPr>
            <w:r>
              <w:rPr>
                <w:sz w:val="20"/>
              </w:rPr>
              <w:t xml:space="preserve">Annuity </w:t>
            </w:r>
            <w:proofErr w:type="spellStart"/>
            <w:r>
              <w:rPr>
                <w:sz w:val="20"/>
              </w:rPr>
              <w:t>Distrib</w:t>
            </w:r>
            <w:proofErr w:type="spellEnd"/>
            <w:r>
              <w:rPr>
                <w:sz w:val="20"/>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4AC7C324"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C961B03"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597213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1E3621A" w14:textId="77777777" w:rsidR="00A171F2" w:rsidRDefault="00A171F2">
            <w:pPr>
              <w:spacing w:after="160" w:line="259" w:lineRule="auto"/>
              <w:ind w:left="0" w:firstLine="0"/>
            </w:pPr>
          </w:p>
        </w:tc>
      </w:tr>
      <w:tr w:rsidR="00A171F2" w14:paraId="0F8BA47D"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03D3C96E" w14:textId="77777777" w:rsidR="00A171F2" w:rsidRDefault="008B0F1E">
            <w:pPr>
              <w:spacing w:after="0" w:line="259" w:lineRule="auto"/>
              <w:ind w:left="113" w:firstLine="0"/>
            </w:pPr>
            <w:r>
              <w:rPr>
                <w:sz w:val="20"/>
              </w:rPr>
              <w:t>IRA Distributions</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6EE3399B"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E25D57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C79F35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D793FA6" w14:textId="77777777" w:rsidR="00A171F2" w:rsidRDefault="00A171F2">
            <w:pPr>
              <w:spacing w:after="160" w:line="259" w:lineRule="auto"/>
              <w:ind w:left="0" w:firstLine="0"/>
            </w:pPr>
          </w:p>
        </w:tc>
      </w:tr>
      <w:tr w:rsidR="00A171F2" w14:paraId="619A5032"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7B321970" w14:textId="77777777" w:rsidR="00A171F2" w:rsidRDefault="008B0F1E">
            <w:pPr>
              <w:spacing w:after="0" w:line="259" w:lineRule="auto"/>
              <w:ind w:left="113" w:firstLine="0"/>
            </w:pPr>
            <w:r>
              <w:rPr>
                <w:sz w:val="20"/>
              </w:rPr>
              <w:t>Social Security</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4C06C93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B61E945"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63ECEF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295A2FC" w14:textId="77777777" w:rsidR="00A171F2" w:rsidRDefault="00A171F2">
            <w:pPr>
              <w:spacing w:after="160" w:line="259" w:lineRule="auto"/>
              <w:ind w:left="0" w:firstLine="0"/>
            </w:pPr>
          </w:p>
        </w:tc>
      </w:tr>
      <w:tr w:rsidR="00A171F2" w14:paraId="328C308A" w14:textId="77777777">
        <w:trPr>
          <w:trHeight w:val="256"/>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78038645" w14:textId="77777777" w:rsidR="00A171F2" w:rsidRDefault="008B0F1E">
            <w:pPr>
              <w:spacing w:after="0" w:line="259" w:lineRule="auto"/>
              <w:ind w:left="113" w:firstLine="0"/>
            </w:pPr>
            <w:r>
              <w:rPr>
                <w:sz w:val="20"/>
              </w:rPr>
              <w:t>Other</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3A430BCA" w14:textId="581B283C" w:rsidR="00A171F2" w:rsidRDefault="00A171F2">
            <w:pPr>
              <w:spacing w:after="0" w:line="259" w:lineRule="auto"/>
              <w:ind w:left="11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9280EA3" w14:textId="7BDB9F9A" w:rsidR="00A171F2" w:rsidRDefault="00A171F2">
            <w:pPr>
              <w:spacing w:after="0" w:line="259" w:lineRule="auto"/>
              <w:ind w:left="12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0C65D47"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4F5535E" w14:textId="77777777" w:rsidR="00A171F2" w:rsidRDefault="00A171F2">
            <w:pPr>
              <w:spacing w:after="160" w:line="259" w:lineRule="auto"/>
              <w:ind w:left="0" w:firstLine="0"/>
            </w:pPr>
          </w:p>
        </w:tc>
      </w:tr>
    </w:tbl>
    <w:p w14:paraId="472EED7B" w14:textId="77777777" w:rsidR="00A171F2" w:rsidRDefault="008B0F1E">
      <w:pPr>
        <w:numPr>
          <w:ilvl w:val="0"/>
          <w:numId w:val="3"/>
        </w:numPr>
        <w:ind w:right="12" w:hanging="293"/>
      </w:pPr>
      <w:r>
        <w:t>Other Income</w:t>
      </w:r>
    </w:p>
    <w:tbl>
      <w:tblPr>
        <w:tblStyle w:val="TableGrid"/>
        <w:tblW w:w="8620" w:type="dxa"/>
        <w:tblInd w:w="-110" w:type="dxa"/>
        <w:tblCellMar>
          <w:top w:w="57" w:type="dxa"/>
          <w:right w:w="75" w:type="dxa"/>
        </w:tblCellMar>
        <w:tblLook w:val="04A0" w:firstRow="1" w:lastRow="0" w:firstColumn="1" w:lastColumn="0" w:noHBand="0" w:noVBand="1"/>
      </w:tblPr>
      <w:tblGrid>
        <w:gridCol w:w="1720"/>
        <w:gridCol w:w="1720"/>
        <w:gridCol w:w="1720"/>
        <w:gridCol w:w="1403"/>
        <w:gridCol w:w="337"/>
        <w:gridCol w:w="1720"/>
      </w:tblGrid>
      <w:tr w:rsidR="00A171F2" w14:paraId="2B7A3408"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6E596F3B"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nil"/>
            </w:tcBorders>
          </w:tcPr>
          <w:p w14:paraId="780D2BAF" w14:textId="528F7F8A" w:rsidR="00A171F2" w:rsidRDefault="008B0F1E">
            <w:pPr>
              <w:spacing w:after="0" w:line="259" w:lineRule="auto"/>
              <w:ind w:left="0" w:firstLine="0"/>
              <w:jc w:val="right"/>
            </w:pPr>
            <w:r>
              <w:rPr>
                <w:sz w:val="20"/>
              </w:rPr>
              <w:t>Cli</w:t>
            </w:r>
            <w:r w:rsidR="006E33DE">
              <w:rPr>
                <w:sz w:val="20"/>
              </w:rPr>
              <w:t>ent</w:t>
            </w:r>
          </w:p>
        </w:tc>
        <w:tc>
          <w:tcPr>
            <w:tcW w:w="1720" w:type="dxa"/>
            <w:tcBorders>
              <w:top w:val="single" w:sz="8" w:space="0" w:color="000000"/>
              <w:left w:val="nil"/>
              <w:bottom w:val="single" w:sz="8" w:space="0" w:color="000000"/>
              <w:right w:val="single" w:sz="8" w:space="0" w:color="000000"/>
            </w:tcBorders>
          </w:tcPr>
          <w:p w14:paraId="2C51BF27" w14:textId="3128160B" w:rsidR="00A171F2" w:rsidRDefault="008B0F1E" w:rsidP="006E33DE">
            <w:pPr>
              <w:spacing w:after="0" w:line="259" w:lineRule="auto"/>
              <w:ind w:left="0" w:firstLine="0"/>
            </w:pPr>
            <w:r>
              <w:rPr>
                <w:sz w:val="20"/>
              </w:rPr>
              <w:t xml:space="preserve"> 1</w:t>
            </w:r>
          </w:p>
        </w:tc>
        <w:tc>
          <w:tcPr>
            <w:tcW w:w="1403" w:type="dxa"/>
            <w:tcBorders>
              <w:top w:val="single" w:sz="8" w:space="0" w:color="000000"/>
              <w:left w:val="single" w:sz="8" w:space="0" w:color="000000"/>
              <w:bottom w:val="single" w:sz="8" w:space="0" w:color="000000"/>
              <w:right w:val="nil"/>
            </w:tcBorders>
          </w:tcPr>
          <w:p w14:paraId="571F0845" w14:textId="77777777" w:rsidR="00A171F2" w:rsidRDefault="00A171F2">
            <w:pPr>
              <w:spacing w:after="160" w:line="259" w:lineRule="auto"/>
              <w:ind w:left="0" w:firstLine="0"/>
            </w:pPr>
          </w:p>
        </w:tc>
        <w:tc>
          <w:tcPr>
            <w:tcW w:w="2057" w:type="dxa"/>
            <w:gridSpan w:val="2"/>
            <w:tcBorders>
              <w:top w:val="single" w:sz="8" w:space="0" w:color="000000"/>
              <w:left w:val="nil"/>
              <w:bottom w:val="single" w:sz="8" w:space="0" w:color="000000"/>
              <w:right w:val="single" w:sz="8" w:space="0" w:color="000000"/>
            </w:tcBorders>
          </w:tcPr>
          <w:p w14:paraId="5C8D1562" w14:textId="77777777" w:rsidR="00A171F2" w:rsidRDefault="008B0F1E">
            <w:pPr>
              <w:spacing w:after="0" w:line="259" w:lineRule="auto"/>
              <w:ind w:left="8" w:firstLine="0"/>
            </w:pPr>
            <w:r>
              <w:rPr>
                <w:sz w:val="20"/>
              </w:rPr>
              <w:t>Client 2</w:t>
            </w:r>
          </w:p>
        </w:tc>
      </w:tr>
      <w:tr w:rsidR="00A171F2" w14:paraId="7764FDD4"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0A2AF22C"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C993E9A" w14:textId="77777777" w:rsidR="00A171F2" w:rsidRDefault="008B0F1E">
            <w:pPr>
              <w:spacing w:after="0" w:line="259" w:lineRule="auto"/>
              <w:ind w:left="115" w:firstLine="0"/>
            </w:pPr>
            <w:r>
              <w:rPr>
                <w:sz w:val="20"/>
              </w:rPr>
              <w:t>Amount</w:t>
            </w:r>
          </w:p>
        </w:tc>
        <w:tc>
          <w:tcPr>
            <w:tcW w:w="1720" w:type="dxa"/>
            <w:tcBorders>
              <w:top w:val="single" w:sz="8" w:space="0" w:color="000000"/>
              <w:left w:val="single" w:sz="8" w:space="0" w:color="000000"/>
              <w:bottom w:val="single" w:sz="8" w:space="0" w:color="000000"/>
              <w:right w:val="single" w:sz="8" w:space="0" w:color="000000"/>
            </w:tcBorders>
          </w:tcPr>
          <w:p w14:paraId="0E0371C4" w14:textId="77777777" w:rsidR="00A171F2" w:rsidRDefault="008B0F1E">
            <w:pPr>
              <w:spacing w:after="0" w:line="259" w:lineRule="auto"/>
              <w:ind w:left="120" w:firstLine="0"/>
            </w:pPr>
            <w:r>
              <w:rPr>
                <w:sz w:val="20"/>
              </w:rPr>
              <w:t>Frequency</w:t>
            </w:r>
          </w:p>
        </w:tc>
        <w:tc>
          <w:tcPr>
            <w:tcW w:w="1403" w:type="dxa"/>
            <w:tcBorders>
              <w:top w:val="single" w:sz="8" w:space="0" w:color="000000"/>
              <w:left w:val="single" w:sz="8" w:space="0" w:color="000000"/>
              <w:bottom w:val="single" w:sz="8" w:space="0" w:color="000000"/>
              <w:right w:val="nil"/>
            </w:tcBorders>
          </w:tcPr>
          <w:p w14:paraId="35301B2F" w14:textId="77777777" w:rsidR="00A171F2" w:rsidRDefault="008B0F1E">
            <w:pPr>
              <w:spacing w:after="0" w:line="259" w:lineRule="auto"/>
              <w:ind w:left="125" w:firstLine="0"/>
            </w:pPr>
            <w:r>
              <w:rPr>
                <w:sz w:val="20"/>
              </w:rPr>
              <w:t>Amount</w:t>
            </w:r>
          </w:p>
        </w:tc>
        <w:tc>
          <w:tcPr>
            <w:tcW w:w="337" w:type="dxa"/>
            <w:tcBorders>
              <w:top w:val="single" w:sz="8" w:space="0" w:color="000000"/>
              <w:left w:val="nil"/>
              <w:bottom w:val="single" w:sz="8" w:space="0" w:color="000000"/>
              <w:right w:val="single" w:sz="8" w:space="0" w:color="000000"/>
            </w:tcBorders>
          </w:tcPr>
          <w:p w14:paraId="118FAFA5"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052110D" w14:textId="77777777" w:rsidR="00A171F2" w:rsidRDefault="008B0F1E">
            <w:pPr>
              <w:spacing w:after="0" w:line="259" w:lineRule="auto"/>
              <w:ind w:left="110" w:firstLine="0"/>
            </w:pPr>
            <w:r>
              <w:rPr>
                <w:sz w:val="20"/>
              </w:rPr>
              <w:t>Frequency</w:t>
            </w:r>
          </w:p>
        </w:tc>
      </w:tr>
      <w:tr w:rsidR="00A171F2" w14:paraId="2BC0B11D" w14:textId="77777777">
        <w:trPr>
          <w:trHeight w:val="260"/>
        </w:trPr>
        <w:tc>
          <w:tcPr>
            <w:tcW w:w="1720" w:type="dxa"/>
            <w:tcBorders>
              <w:top w:val="single" w:sz="8" w:space="0" w:color="000000"/>
              <w:left w:val="single" w:sz="8" w:space="0" w:color="000000"/>
              <w:bottom w:val="single" w:sz="8" w:space="0" w:color="000000"/>
              <w:right w:val="single" w:sz="8" w:space="0" w:color="000000"/>
            </w:tcBorders>
          </w:tcPr>
          <w:p w14:paraId="786AB39C" w14:textId="77777777" w:rsidR="00A171F2" w:rsidRDefault="008B0F1E">
            <w:pPr>
              <w:spacing w:after="0" w:line="259" w:lineRule="auto"/>
              <w:ind w:left="110" w:firstLine="0"/>
            </w:pPr>
            <w:r>
              <w:rPr>
                <w:sz w:val="20"/>
              </w:rPr>
              <w:t>Alimony</w:t>
            </w:r>
          </w:p>
        </w:tc>
        <w:tc>
          <w:tcPr>
            <w:tcW w:w="1720" w:type="dxa"/>
            <w:tcBorders>
              <w:top w:val="single" w:sz="8" w:space="0" w:color="000000"/>
              <w:left w:val="single" w:sz="8" w:space="0" w:color="000000"/>
              <w:bottom w:val="single" w:sz="8" w:space="0" w:color="000000"/>
              <w:right w:val="single" w:sz="8" w:space="0" w:color="000000"/>
            </w:tcBorders>
          </w:tcPr>
          <w:p w14:paraId="307962C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3BCF56EB" w14:textId="77777777" w:rsidR="00A171F2" w:rsidRDefault="00A171F2">
            <w:pPr>
              <w:spacing w:after="160" w:line="259" w:lineRule="auto"/>
              <w:ind w:left="0" w:firstLine="0"/>
            </w:pPr>
          </w:p>
        </w:tc>
        <w:tc>
          <w:tcPr>
            <w:tcW w:w="1403" w:type="dxa"/>
            <w:tcBorders>
              <w:top w:val="single" w:sz="8" w:space="0" w:color="000000"/>
              <w:left w:val="single" w:sz="8" w:space="0" w:color="000000"/>
              <w:bottom w:val="single" w:sz="8" w:space="0" w:color="000000"/>
              <w:right w:val="nil"/>
            </w:tcBorders>
          </w:tcPr>
          <w:p w14:paraId="1C463B0F" w14:textId="77777777" w:rsidR="00A171F2" w:rsidRDefault="00A171F2">
            <w:pPr>
              <w:spacing w:after="160" w:line="259" w:lineRule="auto"/>
              <w:ind w:left="0" w:firstLine="0"/>
            </w:pPr>
          </w:p>
        </w:tc>
        <w:tc>
          <w:tcPr>
            <w:tcW w:w="337" w:type="dxa"/>
            <w:tcBorders>
              <w:top w:val="single" w:sz="8" w:space="0" w:color="000000"/>
              <w:left w:val="nil"/>
              <w:bottom w:val="single" w:sz="8" w:space="0" w:color="000000"/>
              <w:right w:val="single" w:sz="8" w:space="0" w:color="000000"/>
            </w:tcBorders>
          </w:tcPr>
          <w:p w14:paraId="4D545F14"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38D057AF" w14:textId="77777777" w:rsidR="00A171F2" w:rsidRDefault="00A171F2">
            <w:pPr>
              <w:spacing w:after="160" w:line="259" w:lineRule="auto"/>
              <w:ind w:left="0" w:firstLine="0"/>
            </w:pPr>
          </w:p>
        </w:tc>
      </w:tr>
      <w:tr w:rsidR="00A171F2" w14:paraId="23C58356"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1A576587" w14:textId="77777777" w:rsidR="00A171F2" w:rsidRDefault="008B0F1E">
            <w:pPr>
              <w:spacing w:after="0" w:line="259" w:lineRule="auto"/>
              <w:ind w:left="110" w:firstLine="0"/>
            </w:pPr>
            <w:r>
              <w:rPr>
                <w:sz w:val="20"/>
              </w:rPr>
              <w:t>Child Support</w:t>
            </w:r>
          </w:p>
        </w:tc>
        <w:tc>
          <w:tcPr>
            <w:tcW w:w="1720" w:type="dxa"/>
            <w:tcBorders>
              <w:top w:val="single" w:sz="8" w:space="0" w:color="000000"/>
              <w:left w:val="single" w:sz="8" w:space="0" w:color="000000"/>
              <w:bottom w:val="single" w:sz="8" w:space="0" w:color="000000"/>
              <w:right w:val="single" w:sz="8" w:space="0" w:color="000000"/>
            </w:tcBorders>
          </w:tcPr>
          <w:p w14:paraId="25DEA42B"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694CBAF8" w14:textId="77777777" w:rsidR="00A171F2" w:rsidRDefault="00A171F2">
            <w:pPr>
              <w:spacing w:after="160" w:line="259" w:lineRule="auto"/>
              <w:ind w:left="0" w:firstLine="0"/>
            </w:pPr>
          </w:p>
        </w:tc>
        <w:tc>
          <w:tcPr>
            <w:tcW w:w="1403" w:type="dxa"/>
            <w:tcBorders>
              <w:top w:val="single" w:sz="8" w:space="0" w:color="000000"/>
              <w:left w:val="single" w:sz="8" w:space="0" w:color="000000"/>
              <w:bottom w:val="single" w:sz="8" w:space="0" w:color="000000"/>
              <w:right w:val="nil"/>
            </w:tcBorders>
          </w:tcPr>
          <w:p w14:paraId="3FADA285" w14:textId="77777777" w:rsidR="00A171F2" w:rsidRDefault="00A171F2">
            <w:pPr>
              <w:spacing w:after="160" w:line="259" w:lineRule="auto"/>
              <w:ind w:left="0" w:firstLine="0"/>
            </w:pPr>
          </w:p>
        </w:tc>
        <w:tc>
          <w:tcPr>
            <w:tcW w:w="337" w:type="dxa"/>
            <w:tcBorders>
              <w:top w:val="single" w:sz="8" w:space="0" w:color="000000"/>
              <w:left w:val="nil"/>
              <w:bottom w:val="single" w:sz="8" w:space="0" w:color="000000"/>
              <w:right w:val="single" w:sz="8" w:space="0" w:color="000000"/>
            </w:tcBorders>
          </w:tcPr>
          <w:p w14:paraId="0340ADC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63573628" w14:textId="77777777" w:rsidR="00A171F2" w:rsidRDefault="00A171F2">
            <w:pPr>
              <w:spacing w:after="160" w:line="259" w:lineRule="auto"/>
              <w:ind w:left="0" w:firstLine="0"/>
            </w:pPr>
          </w:p>
        </w:tc>
      </w:tr>
      <w:tr w:rsidR="00A171F2" w14:paraId="794556AE"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6B4C4CD0" w14:textId="77777777" w:rsidR="00A171F2" w:rsidRDefault="008B0F1E">
            <w:pPr>
              <w:spacing w:after="0" w:line="259" w:lineRule="auto"/>
              <w:ind w:left="110" w:firstLine="0"/>
            </w:pPr>
            <w:r>
              <w:rPr>
                <w:sz w:val="20"/>
              </w:rPr>
              <w:t>Trust Income</w:t>
            </w:r>
          </w:p>
        </w:tc>
        <w:tc>
          <w:tcPr>
            <w:tcW w:w="1720" w:type="dxa"/>
            <w:tcBorders>
              <w:top w:val="single" w:sz="8" w:space="0" w:color="000000"/>
              <w:left w:val="single" w:sz="8" w:space="0" w:color="000000"/>
              <w:bottom w:val="single" w:sz="8" w:space="0" w:color="000000"/>
              <w:right w:val="single" w:sz="8" w:space="0" w:color="000000"/>
            </w:tcBorders>
          </w:tcPr>
          <w:p w14:paraId="692BA7D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4AD2F30B" w14:textId="77777777" w:rsidR="00A171F2" w:rsidRDefault="00A171F2">
            <w:pPr>
              <w:spacing w:after="160" w:line="259" w:lineRule="auto"/>
              <w:ind w:left="0" w:firstLine="0"/>
            </w:pPr>
          </w:p>
        </w:tc>
        <w:tc>
          <w:tcPr>
            <w:tcW w:w="1403" w:type="dxa"/>
            <w:tcBorders>
              <w:top w:val="single" w:sz="8" w:space="0" w:color="000000"/>
              <w:left w:val="single" w:sz="8" w:space="0" w:color="000000"/>
              <w:bottom w:val="single" w:sz="8" w:space="0" w:color="000000"/>
              <w:right w:val="nil"/>
            </w:tcBorders>
          </w:tcPr>
          <w:p w14:paraId="19C2C437" w14:textId="77777777" w:rsidR="00A171F2" w:rsidRDefault="00A171F2">
            <w:pPr>
              <w:spacing w:after="160" w:line="259" w:lineRule="auto"/>
              <w:ind w:left="0" w:firstLine="0"/>
            </w:pPr>
          </w:p>
        </w:tc>
        <w:tc>
          <w:tcPr>
            <w:tcW w:w="337" w:type="dxa"/>
            <w:tcBorders>
              <w:top w:val="single" w:sz="8" w:space="0" w:color="000000"/>
              <w:left w:val="nil"/>
              <w:bottom w:val="single" w:sz="8" w:space="0" w:color="000000"/>
              <w:right w:val="single" w:sz="8" w:space="0" w:color="000000"/>
            </w:tcBorders>
          </w:tcPr>
          <w:p w14:paraId="5FEE35F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0982EB9" w14:textId="77777777" w:rsidR="00A171F2" w:rsidRDefault="00A171F2">
            <w:pPr>
              <w:spacing w:after="160" w:line="259" w:lineRule="auto"/>
              <w:ind w:left="0" w:firstLine="0"/>
            </w:pPr>
          </w:p>
        </w:tc>
      </w:tr>
      <w:tr w:rsidR="00A171F2" w14:paraId="607C88EE"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741B4B7E" w14:textId="77777777" w:rsidR="00A171F2" w:rsidRDefault="008B0F1E">
            <w:pPr>
              <w:spacing w:after="0" w:line="259" w:lineRule="auto"/>
              <w:ind w:left="110" w:firstLine="0"/>
            </w:pPr>
            <w:r>
              <w:rPr>
                <w:sz w:val="20"/>
              </w:rPr>
              <w:t>Other</w:t>
            </w:r>
          </w:p>
        </w:tc>
        <w:tc>
          <w:tcPr>
            <w:tcW w:w="1720" w:type="dxa"/>
            <w:tcBorders>
              <w:top w:val="single" w:sz="8" w:space="0" w:color="000000"/>
              <w:left w:val="single" w:sz="8" w:space="0" w:color="000000"/>
              <w:bottom w:val="single" w:sz="8" w:space="0" w:color="000000"/>
              <w:right w:val="single" w:sz="8" w:space="0" w:color="000000"/>
            </w:tcBorders>
          </w:tcPr>
          <w:p w14:paraId="562C0B65"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2BE0DCF" w14:textId="77777777" w:rsidR="00A171F2" w:rsidRDefault="00A171F2">
            <w:pPr>
              <w:spacing w:after="160" w:line="259" w:lineRule="auto"/>
              <w:ind w:left="0" w:firstLine="0"/>
            </w:pPr>
          </w:p>
        </w:tc>
        <w:tc>
          <w:tcPr>
            <w:tcW w:w="1403" w:type="dxa"/>
            <w:tcBorders>
              <w:top w:val="single" w:sz="8" w:space="0" w:color="000000"/>
              <w:left w:val="single" w:sz="8" w:space="0" w:color="000000"/>
              <w:bottom w:val="single" w:sz="8" w:space="0" w:color="000000"/>
              <w:right w:val="nil"/>
            </w:tcBorders>
          </w:tcPr>
          <w:p w14:paraId="0024C287" w14:textId="77777777" w:rsidR="00A171F2" w:rsidRDefault="00A171F2">
            <w:pPr>
              <w:spacing w:after="160" w:line="259" w:lineRule="auto"/>
              <w:ind w:left="0" w:firstLine="0"/>
            </w:pPr>
          </w:p>
        </w:tc>
        <w:tc>
          <w:tcPr>
            <w:tcW w:w="337" w:type="dxa"/>
            <w:tcBorders>
              <w:top w:val="single" w:sz="8" w:space="0" w:color="000000"/>
              <w:left w:val="nil"/>
              <w:bottom w:val="single" w:sz="8" w:space="0" w:color="000000"/>
              <w:right w:val="single" w:sz="8" w:space="0" w:color="000000"/>
            </w:tcBorders>
          </w:tcPr>
          <w:p w14:paraId="1D476021"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63F9679" w14:textId="77777777" w:rsidR="00A171F2" w:rsidRDefault="00A171F2">
            <w:pPr>
              <w:spacing w:after="160" w:line="259" w:lineRule="auto"/>
              <w:ind w:left="0" w:firstLine="0"/>
            </w:pPr>
          </w:p>
        </w:tc>
      </w:tr>
    </w:tbl>
    <w:p w14:paraId="249DFEA9" w14:textId="77777777" w:rsidR="00A171F2" w:rsidRDefault="008B0F1E">
      <w:pPr>
        <w:pStyle w:val="Heading2"/>
        <w:ind w:left="-5"/>
      </w:pPr>
      <w:r>
        <w:t>VI. Expenses</w:t>
      </w:r>
    </w:p>
    <w:p w14:paraId="5C3F57F5" w14:textId="77777777" w:rsidR="00A171F2" w:rsidRDefault="008B0F1E">
      <w:pPr>
        <w:ind w:left="-5" w:right="12"/>
      </w:pPr>
      <w:r>
        <w:t>Expenses are grouped according to taxation, regular savings, committed, and discretionary categories. The difference in definitions between committed and discretionary expenses is similar to the difference between needs and wants.</w:t>
      </w:r>
    </w:p>
    <w:p w14:paraId="193BFC77" w14:textId="77777777" w:rsidR="008B78E5" w:rsidRDefault="008B78E5">
      <w:pPr>
        <w:ind w:left="-5" w:right="12"/>
      </w:pPr>
    </w:p>
    <w:p w14:paraId="051E458C" w14:textId="528A2861" w:rsidR="00A171F2" w:rsidRDefault="008B0F1E">
      <w:pPr>
        <w:ind w:left="-5" w:right="12"/>
      </w:pPr>
      <w:r>
        <w:t>Discretionary spending can be sharply reduced, or even eliminated altogether, if you are in jeopardy of falling short of your financial goals. Alternatively, committed expenses cannot be significantly lowered – without undergoing drastic changes to your lifestyle, such as taking up a new residence. Over the long term, or goal is to at least maintain your current standard of living through retirement.</w:t>
      </w:r>
    </w:p>
    <w:p w14:paraId="1A29DA37" w14:textId="77777777" w:rsidR="008B78E5" w:rsidRDefault="008B78E5">
      <w:pPr>
        <w:spacing w:after="253"/>
        <w:ind w:left="-5" w:right="12"/>
      </w:pPr>
    </w:p>
    <w:p w14:paraId="755EC2C7" w14:textId="2D5111EF" w:rsidR="00A171F2" w:rsidRDefault="008B0F1E">
      <w:pPr>
        <w:spacing w:after="253"/>
        <w:ind w:left="-5" w:right="12"/>
      </w:pPr>
      <w:r>
        <w:t xml:space="preserve">Onyx Investments recognizes the gray area separating committed and discretionary spending as a matter of personal preference. The company, however, will not waiver with </w:t>
      </w:r>
      <w:r>
        <w:lastRenderedPageBreak/>
        <w:t>respect to the absolute necessity of systematic savings. The idea of a securing any “retirement loan” is a pipe dream.</w:t>
      </w:r>
    </w:p>
    <w:p w14:paraId="63E13A65" w14:textId="77777777" w:rsidR="008B78E5" w:rsidRDefault="008B78E5">
      <w:pPr>
        <w:spacing w:after="253"/>
        <w:ind w:left="-5" w:right="12"/>
      </w:pPr>
    </w:p>
    <w:p w14:paraId="4F6351F7" w14:textId="77777777" w:rsidR="00A171F2" w:rsidRDefault="008B0F1E">
      <w:pPr>
        <w:numPr>
          <w:ilvl w:val="0"/>
          <w:numId w:val="4"/>
        </w:numPr>
        <w:ind w:right="12" w:hanging="293"/>
      </w:pPr>
      <w:r>
        <w:t>Income Taxes</w:t>
      </w:r>
    </w:p>
    <w:tbl>
      <w:tblPr>
        <w:tblStyle w:val="TableGrid"/>
        <w:tblW w:w="8623" w:type="dxa"/>
        <w:tblInd w:w="-113" w:type="dxa"/>
        <w:tblCellMar>
          <w:top w:w="69" w:type="dxa"/>
          <w:left w:w="113" w:type="dxa"/>
          <w:right w:w="115" w:type="dxa"/>
        </w:tblCellMar>
        <w:tblLook w:val="04A0" w:firstRow="1" w:lastRow="0" w:firstColumn="1" w:lastColumn="0" w:noHBand="0" w:noVBand="1"/>
      </w:tblPr>
      <w:tblGrid>
        <w:gridCol w:w="1743"/>
        <w:gridCol w:w="1700"/>
        <w:gridCol w:w="1720"/>
        <w:gridCol w:w="1720"/>
        <w:gridCol w:w="1740"/>
      </w:tblGrid>
      <w:tr w:rsidR="00A171F2" w14:paraId="7F6A4564" w14:textId="77777777">
        <w:trPr>
          <w:trHeight w:val="30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304C4C5E" w14:textId="77777777" w:rsidR="00A171F2" w:rsidRDefault="00A171F2">
            <w:pPr>
              <w:spacing w:after="160" w:line="259" w:lineRule="auto"/>
              <w:ind w:left="0" w:firstLine="0"/>
            </w:pP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B3B3B3"/>
          </w:tcPr>
          <w:p w14:paraId="7A1A919B" w14:textId="77777777" w:rsidR="00A171F2" w:rsidRDefault="008B0F1E">
            <w:pPr>
              <w:spacing w:after="0" w:line="259" w:lineRule="auto"/>
              <w:ind w:left="0" w:right="2" w:firstLine="0"/>
              <w:jc w:val="center"/>
            </w:pPr>
            <w:r>
              <w:t>Client 1</w:t>
            </w:r>
          </w:p>
        </w:tc>
        <w:tc>
          <w:tcPr>
            <w:tcW w:w="3460" w:type="dxa"/>
            <w:gridSpan w:val="2"/>
            <w:tcBorders>
              <w:top w:val="single" w:sz="8" w:space="0" w:color="000000"/>
              <w:left w:val="single" w:sz="8" w:space="0" w:color="000000"/>
              <w:bottom w:val="single" w:sz="8" w:space="0" w:color="000000"/>
              <w:right w:val="single" w:sz="8" w:space="0" w:color="000000"/>
            </w:tcBorders>
            <w:shd w:val="clear" w:color="auto" w:fill="B3B3B3"/>
          </w:tcPr>
          <w:p w14:paraId="6850D0E1" w14:textId="77777777" w:rsidR="00A171F2" w:rsidRDefault="008B0F1E">
            <w:pPr>
              <w:spacing w:after="0" w:line="259" w:lineRule="auto"/>
              <w:ind w:left="3" w:firstLine="0"/>
              <w:jc w:val="center"/>
            </w:pPr>
            <w:r>
              <w:t>Client 2</w:t>
            </w:r>
          </w:p>
        </w:tc>
      </w:tr>
      <w:tr w:rsidR="00A171F2" w14:paraId="0B1B7089" w14:textId="77777777">
        <w:trPr>
          <w:trHeight w:val="28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2AF4FE9F"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13D8E5D1" w14:textId="77777777" w:rsidR="00A171F2" w:rsidRDefault="008B0F1E">
            <w:pPr>
              <w:spacing w:after="0" w:line="259" w:lineRule="auto"/>
              <w:ind w:left="0" w:right="7" w:firstLine="0"/>
              <w:jc w:val="center"/>
            </w:pPr>
            <w:r>
              <w:t>Amount</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02F5446B" w14:textId="77777777" w:rsidR="00A171F2" w:rsidRDefault="008B0F1E">
            <w:pPr>
              <w:spacing w:after="0" w:line="259" w:lineRule="auto"/>
              <w:ind w:left="8" w:firstLine="0"/>
            </w:pPr>
            <w:r>
              <w:t>Frequency</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64E66E9" w14:textId="77777777" w:rsidR="00A171F2" w:rsidRDefault="008B0F1E">
            <w:pPr>
              <w:spacing w:after="0" w:line="259" w:lineRule="auto"/>
              <w:ind w:left="3" w:firstLine="0"/>
              <w:jc w:val="center"/>
            </w:pPr>
            <w:r>
              <w:t>Amount</w:t>
            </w: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58CEA84D" w14:textId="77777777" w:rsidR="00A171F2" w:rsidRDefault="008B0F1E">
            <w:pPr>
              <w:spacing w:after="0" w:line="259" w:lineRule="auto"/>
              <w:ind w:left="0" w:right="7" w:firstLine="0"/>
              <w:jc w:val="center"/>
            </w:pPr>
            <w:r>
              <w:t>Frequency</w:t>
            </w:r>
          </w:p>
        </w:tc>
      </w:tr>
      <w:tr w:rsidR="00A171F2" w14:paraId="048B432F" w14:textId="77777777">
        <w:trPr>
          <w:trHeight w:val="30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36B8F416" w14:textId="77777777" w:rsidR="00A171F2" w:rsidRDefault="008B0F1E">
            <w:pPr>
              <w:spacing w:after="0" w:line="259" w:lineRule="auto"/>
              <w:ind w:left="0" w:firstLine="0"/>
            </w:pPr>
            <w:r>
              <w:t>Federal</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7078D24C"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628936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DAD03D5"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178DB8B" w14:textId="77777777" w:rsidR="00A171F2" w:rsidRDefault="00A171F2">
            <w:pPr>
              <w:spacing w:after="160" w:line="259" w:lineRule="auto"/>
              <w:ind w:left="0" w:firstLine="0"/>
            </w:pPr>
          </w:p>
        </w:tc>
      </w:tr>
      <w:tr w:rsidR="00A171F2" w14:paraId="288EC1E5" w14:textId="77777777">
        <w:trPr>
          <w:trHeight w:val="28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6D9D13D3" w14:textId="77777777" w:rsidR="00A171F2" w:rsidRDefault="008B0F1E">
            <w:pPr>
              <w:spacing w:after="0" w:line="259" w:lineRule="auto"/>
              <w:ind w:left="0" w:firstLine="0"/>
            </w:pPr>
            <w:r>
              <w:t>State and Local</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3E0E76D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4BF30E2C"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46737A90"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5731B237" w14:textId="77777777" w:rsidR="00A171F2" w:rsidRDefault="00A171F2">
            <w:pPr>
              <w:spacing w:after="160" w:line="259" w:lineRule="auto"/>
              <w:ind w:left="0" w:firstLine="0"/>
            </w:pPr>
          </w:p>
        </w:tc>
      </w:tr>
      <w:tr w:rsidR="00A171F2" w14:paraId="246D55E9" w14:textId="77777777">
        <w:trPr>
          <w:trHeight w:val="48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07B146D6" w14:textId="77777777" w:rsidR="00A171F2" w:rsidRDefault="008B0F1E">
            <w:pPr>
              <w:spacing w:after="0" w:line="259" w:lineRule="auto"/>
              <w:ind w:left="0" w:firstLine="0"/>
            </w:pPr>
            <w:r>
              <w:rPr>
                <w:sz w:val="20"/>
              </w:rPr>
              <w:t>FICA-</w:t>
            </w:r>
            <w:proofErr w:type="spellStart"/>
            <w:r>
              <w:rPr>
                <w:sz w:val="20"/>
              </w:rPr>
              <w:t>Soc.Securit</w:t>
            </w:r>
            <w:proofErr w:type="spellEnd"/>
            <w:r>
              <w:rPr>
                <w:sz w:val="20"/>
              </w:rPr>
              <w:t xml:space="preserve"> y</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36F72EA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43C564E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06BCE084"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16FDDF54" w14:textId="77777777" w:rsidR="00A171F2" w:rsidRDefault="00A171F2">
            <w:pPr>
              <w:spacing w:after="160" w:line="259" w:lineRule="auto"/>
              <w:ind w:left="0" w:firstLine="0"/>
            </w:pPr>
          </w:p>
        </w:tc>
      </w:tr>
    </w:tbl>
    <w:p w14:paraId="11858E8F" w14:textId="77777777" w:rsidR="00A171F2" w:rsidRDefault="008B0F1E">
      <w:pPr>
        <w:numPr>
          <w:ilvl w:val="0"/>
          <w:numId w:val="4"/>
        </w:numPr>
        <w:ind w:right="12" w:hanging="293"/>
      </w:pPr>
      <w:r>
        <w:t>Systematic Savings</w:t>
      </w:r>
    </w:p>
    <w:tbl>
      <w:tblPr>
        <w:tblStyle w:val="TableGrid"/>
        <w:tblW w:w="8640" w:type="dxa"/>
        <w:tblInd w:w="-110" w:type="dxa"/>
        <w:tblCellMar>
          <w:top w:w="64" w:type="dxa"/>
          <w:left w:w="110" w:type="dxa"/>
          <w:right w:w="115" w:type="dxa"/>
        </w:tblCellMar>
        <w:tblLook w:val="04A0" w:firstRow="1" w:lastRow="0" w:firstColumn="1" w:lastColumn="0" w:noHBand="0" w:noVBand="1"/>
      </w:tblPr>
      <w:tblGrid>
        <w:gridCol w:w="1720"/>
        <w:gridCol w:w="1720"/>
        <w:gridCol w:w="1740"/>
        <w:gridCol w:w="1720"/>
        <w:gridCol w:w="1740"/>
      </w:tblGrid>
      <w:tr w:rsidR="00A171F2" w14:paraId="5543DE05"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4BBABF4B" w14:textId="77777777" w:rsidR="00A171F2" w:rsidRDefault="00A171F2">
            <w:pPr>
              <w:spacing w:after="160" w:line="259" w:lineRule="auto"/>
              <w:ind w:left="0" w:firstLine="0"/>
            </w:pPr>
          </w:p>
        </w:tc>
        <w:tc>
          <w:tcPr>
            <w:tcW w:w="3460" w:type="dxa"/>
            <w:gridSpan w:val="2"/>
            <w:tcBorders>
              <w:top w:val="single" w:sz="8" w:space="0" w:color="000000"/>
              <w:left w:val="single" w:sz="8" w:space="0" w:color="000000"/>
              <w:bottom w:val="single" w:sz="8" w:space="0" w:color="000000"/>
              <w:right w:val="single" w:sz="8" w:space="0" w:color="000000"/>
            </w:tcBorders>
          </w:tcPr>
          <w:p w14:paraId="564974B0" w14:textId="77777777" w:rsidR="00A171F2" w:rsidRDefault="008B0F1E">
            <w:pPr>
              <w:spacing w:after="0" w:line="259" w:lineRule="auto"/>
              <w:ind w:left="0" w:firstLine="0"/>
              <w:jc w:val="center"/>
            </w:pPr>
            <w:r>
              <w:t>Client 1</w:t>
            </w:r>
          </w:p>
        </w:tc>
        <w:tc>
          <w:tcPr>
            <w:tcW w:w="3460" w:type="dxa"/>
            <w:gridSpan w:val="2"/>
            <w:tcBorders>
              <w:top w:val="single" w:sz="8" w:space="0" w:color="000000"/>
              <w:left w:val="single" w:sz="8" w:space="0" w:color="000000"/>
              <w:bottom w:val="single" w:sz="8" w:space="0" w:color="000000"/>
              <w:right w:val="single" w:sz="8" w:space="0" w:color="000000"/>
            </w:tcBorders>
          </w:tcPr>
          <w:p w14:paraId="5B0E78F9" w14:textId="77777777" w:rsidR="00A171F2" w:rsidRDefault="008B0F1E">
            <w:pPr>
              <w:spacing w:after="0" w:line="259" w:lineRule="auto"/>
              <w:ind w:firstLine="0"/>
              <w:jc w:val="center"/>
            </w:pPr>
            <w:r>
              <w:t>Client 2</w:t>
            </w:r>
          </w:p>
        </w:tc>
      </w:tr>
      <w:tr w:rsidR="00A171F2" w14:paraId="72C87AD0"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27A93F6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2F34218" w14:textId="77777777" w:rsidR="00A171F2" w:rsidRDefault="008B0F1E">
            <w:pPr>
              <w:spacing w:after="0" w:line="259" w:lineRule="auto"/>
              <w:ind w:left="0" w:firstLine="0"/>
              <w:jc w:val="center"/>
            </w:pPr>
            <w:r>
              <w:t>Amount</w:t>
            </w:r>
          </w:p>
        </w:tc>
        <w:tc>
          <w:tcPr>
            <w:tcW w:w="1740" w:type="dxa"/>
            <w:tcBorders>
              <w:top w:val="single" w:sz="8" w:space="0" w:color="000000"/>
              <w:left w:val="single" w:sz="8" w:space="0" w:color="000000"/>
              <w:bottom w:val="single" w:sz="8" w:space="0" w:color="000000"/>
              <w:right w:val="single" w:sz="8" w:space="0" w:color="000000"/>
            </w:tcBorders>
          </w:tcPr>
          <w:p w14:paraId="693B521B" w14:textId="77777777" w:rsidR="00A171F2" w:rsidRDefault="008B0F1E">
            <w:pPr>
              <w:spacing w:after="0" w:line="259" w:lineRule="auto"/>
              <w:ind w:left="5" w:firstLine="0"/>
              <w:jc w:val="center"/>
            </w:pPr>
            <w:r>
              <w:t>Frequency</w:t>
            </w:r>
          </w:p>
        </w:tc>
        <w:tc>
          <w:tcPr>
            <w:tcW w:w="1720" w:type="dxa"/>
            <w:tcBorders>
              <w:top w:val="single" w:sz="8" w:space="0" w:color="000000"/>
              <w:left w:val="single" w:sz="8" w:space="0" w:color="000000"/>
              <w:bottom w:val="single" w:sz="8" w:space="0" w:color="000000"/>
              <w:right w:val="single" w:sz="8" w:space="0" w:color="000000"/>
            </w:tcBorders>
          </w:tcPr>
          <w:p w14:paraId="23C9C946" w14:textId="77777777" w:rsidR="00A171F2" w:rsidRDefault="008B0F1E">
            <w:pPr>
              <w:spacing w:after="0" w:line="259" w:lineRule="auto"/>
              <w:ind w:firstLine="0"/>
              <w:jc w:val="center"/>
            </w:pPr>
            <w:r>
              <w:t>Amount</w:t>
            </w:r>
          </w:p>
        </w:tc>
        <w:tc>
          <w:tcPr>
            <w:tcW w:w="1740" w:type="dxa"/>
            <w:tcBorders>
              <w:top w:val="single" w:sz="8" w:space="0" w:color="000000"/>
              <w:left w:val="single" w:sz="8" w:space="0" w:color="000000"/>
              <w:bottom w:val="single" w:sz="8" w:space="0" w:color="000000"/>
              <w:right w:val="single" w:sz="8" w:space="0" w:color="000000"/>
            </w:tcBorders>
          </w:tcPr>
          <w:p w14:paraId="0F3B58C0" w14:textId="77777777" w:rsidR="00A171F2" w:rsidRDefault="008B0F1E">
            <w:pPr>
              <w:spacing w:after="0" w:line="259" w:lineRule="auto"/>
              <w:ind w:left="15" w:firstLine="0"/>
              <w:jc w:val="center"/>
            </w:pPr>
            <w:r>
              <w:t>Frequency</w:t>
            </w:r>
          </w:p>
        </w:tc>
      </w:tr>
      <w:tr w:rsidR="00A171F2" w14:paraId="6028F96B"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101C7F31" w14:textId="77777777" w:rsidR="00A171F2" w:rsidRDefault="008B0F1E">
            <w:pPr>
              <w:spacing w:after="0" w:line="259" w:lineRule="auto"/>
              <w:ind w:left="0" w:firstLine="0"/>
            </w:pPr>
            <w:r>
              <w:t>401(k) / 403(b)</w:t>
            </w:r>
          </w:p>
        </w:tc>
        <w:tc>
          <w:tcPr>
            <w:tcW w:w="1720" w:type="dxa"/>
            <w:tcBorders>
              <w:top w:val="single" w:sz="8" w:space="0" w:color="000000"/>
              <w:left w:val="single" w:sz="8" w:space="0" w:color="000000"/>
              <w:bottom w:val="single" w:sz="8" w:space="0" w:color="000000"/>
              <w:right w:val="single" w:sz="8" w:space="0" w:color="000000"/>
            </w:tcBorders>
          </w:tcPr>
          <w:p w14:paraId="3048379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5D889B6D"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CBF9810"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D397421" w14:textId="77777777" w:rsidR="00A171F2" w:rsidRDefault="00A171F2">
            <w:pPr>
              <w:spacing w:after="160" w:line="259" w:lineRule="auto"/>
              <w:ind w:left="0" w:firstLine="0"/>
            </w:pPr>
          </w:p>
        </w:tc>
      </w:tr>
      <w:tr w:rsidR="00A171F2" w14:paraId="6635A796"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1EF55923" w14:textId="77777777" w:rsidR="00A171F2" w:rsidRDefault="008B0F1E">
            <w:pPr>
              <w:spacing w:after="0" w:line="259" w:lineRule="auto"/>
              <w:ind w:left="0" w:firstLine="0"/>
            </w:pPr>
            <w:r>
              <w:rPr>
                <w:sz w:val="20"/>
              </w:rPr>
              <w:t>Employer Match</w:t>
            </w:r>
          </w:p>
        </w:tc>
        <w:tc>
          <w:tcPr>
            <w:tcW w:w="1720" w:type="dxa"/>
            <w:tcBorders>
              <w:top w:val="single" w:sz="8" w:space="0" w:color="000000"/>
              <w:left w:val="single" w:sz="8" w:space="0" w:color="000000"/>
              <w:bottom w:val="single" w:sz="8" w:space="0" w:color="000000"/>
              <w:right w:val="single" w:sz="8" w:space="0" w:color="000000"/>
            </w:tcBorders>
          </w:tcPr>
          <w:p w14:paraId="45695055"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743BA4B1"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F2A160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7C9B205E" w14:textId="77777777" w:rsidR="00A171F2" w:rsidRDefault="00A171F2">
            <w:pPr>
              <w:spacing w:after="160" w:line="259" w:lineRule="auto"/>
              <w:ind w:left="0" w:firstLine="0"/>
            </w:pPr>
          </w:p>
        </w:tc>
      </w:tr>
      <w:tr w:rsidR="00A171F2" w14:paraId="19D19E6C"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336B25FF" w14:textId="77777777" w:rsidR="00A171F2" w:rsidRDefault="008B0F1E">
            <w:pPr>
              <w:spacing w:after="0" w:line="259" w:lineRule="auto"/>
              <w:ind w:left="0" w:firstLine="0"/>
            </w:pPr>
            <w:r>
              <w:t>Cash Reserves</w:t>
            </w:r>
          </w:p>
        </w:tc>
        <w:tc>
          <w:tcPr>
            <w:tcW w:w="1720" w:type="dxa"/>
            <w:tcBorders>
              <w:top w:val="single" w:sz="8" w:space="0" w:color="000000"/>
              <w:left w:val="single" w:sz="8" w:space="0" w:color="000000"/>
              <w:bottom w:val="single" w:sz="8" w:space="0" w:color="000000"/>
              <w:right w:val="single" w:sz="8" w:space="0" w:color="000000"/>
            </w:tcBorders>
          </w:tcPr>
          <w:p w14:paraId="309D6ED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2B13732"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039F48E4"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0BC107F" w14:textId="77777777" w:rsidR="00A171F2" w:rsidRDefault="00A171F2">
            <w:pPr>
              <w:spacing w:after="160" w:line="259" w:lineRule="auto"/>
              <w:ind w:left="0" w:firstLine="0"/>
            </w:pPr>
          </w:p>
        </w:tc>
      </w:tr>
      <w:tr w:rsidR="00A171F2" w14:paraId="44A2A16C"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19B75740" w14:textId="77777777" w:rsidR="00A171F2" w:rsidRDefault="008B0F1E">
            <w:pPr>
              <w:spacing w:after="0" w:line="259" w:lineRule="auto"/>
              <w:ind w:left="0" w:firstLine="0"/>
            </w:pPr>
            <w:r>
              <w:t>DRIP</w:t>
            </w:r>
          </w:p>
        </w:tc>
        <w:tc>
          <w:tcPr>
            <w:tcW w:w="1720" w:type="dxa"/>
            <w:tcBorders>
              <w:top w:val="single" w:sz="8" w:space="0" w:color="000000"/>
              <w:left w:val="single" w:sz="8" w:space="0" w:color="000000"/>
              <w:bottom w:val="single" w:sz="8" w:space="0" w:color="000000"/>
              <w:right w:val="single" w:sz="8" w:space="0" w:color="000000"/>
            </w:tcBorders>
          </w:tcPr>
          <w:p w14:paraId="299AE6B4"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691409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D669E7D"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64DB1ADE" w14:textId="77777777" w:rsidR="00A171F2" w:rsidRDefault="00A171F2">
            <w:pPr>
              <w:spacing w:after="160" w:line="259" w:lineRule="auto"/>
              <w:ind w:left="0" w:firstLine="0"/>
            </w:pPr>
          </w:p>
        </w:tc>
      </w:tr>
      <w:tr w:rsidR="00A171F2" w14:paraId="4A5B575C"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2E177FDB" w14:textId="77777777" w:rsidR="00A171F2" w:rsidRDefault="008B0F1E">
            <w:pPr>
              <w:spacing w:after="0" w:line="259" w:lineRule="auto"/>
              <w:ind w:left="0" w:firstLine="0"/>
            </w:pPr>
            <w:r>
              <w:t>Other</w:t>
            </w:r>
          </w:p>
        </w:tc>
        <w:tc>
          <w:tcPr>
            <w:tcW w:w="1720" w:type="dxa"/>
            <w:tcBorders>
              <w:top w:val="single" w:sz="8" w:space="0" w:color="000000"/>
              <w:left w:val="single" w:sz="8" w:space="0" w:color="000000"/>
              <w:bottom w:val="single" w:sz="8" w:space="0" w:color="000000"/>
              <w:right w:val="single" w:sz="8" w:space="0" w:color="000000"/>
            </w:tcBorders>
          </w:tcPr>
          <w:p w14:paraId="5690C34F"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AA183D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14CB124"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6349596" w14:textId="77777777" w:rsidR="00A171F2" w:rsidRDefault="00A171F2">
            <w:pPr>
              <w:spacing w:after="160" w:line="259" w:lineRule="auto"/>
              <w:ind w:left="0" w:firstLine="0"/>
            </w:pPr>
          </w:p>
        </w:tc>
      </w:tr>
    </w:tbl>
    <w:p w14:paraId="2D334348" w14:textId="77777777" w:rsidR="00A171F2" w:rsidRDefault="008B0F1E">
      <w:pPr>
        <w:numPr>
          <w:ilvl w:val="0"/>
          <w:numId w:val="4"/>
        </w:numPr>
        <w:ind w:right="12" w:hanging="293"/>
      </w:pPr>
      <w:r>
        <w:t>Committed Expenses</w:t>
      </w:r>
    </w:p>
    <w:p w14:paraId="22A8F959" w14:textId="77777777" w:rsidR="00A171F2" w:rsidRDefault="008B0F1E">
      <w:pPr>
        <w:numPr>
          <w:ilvl w:val="1"/>
          <w:numId w:val="4"/>
        </w:numPr>
        <w:ind w:right="12" w:hanging="240"/>
      </w:pPr>
      <w:r>
        <w:t>Housing</w:t>
      </w:r>
    </w:p>
    <w:tbl>
      <w:tblPr>
        <w:tblStyle w:val="TableGrid"/>
        <w:tblW w:w="8640" w:type="dxa"/>
        <w:tblInd w:w="-113" w:type="dxa"/>
        <w:tblCellMar>
          <w:top w:w="63" w:type="dxa"/>
          <w:left w:w="110" w:type="dxa"/>
          <w:right w:w="115" w:type="dxa"/>
        </w:tblCellMar>
        <w:tblLook w:val="04A0" w:firstRow="1" w:lastRow="0" w:firstColumn="1" w:lastColumn="0" w:noHBand="0" w:noVBand="1"/>
      </w:tblPr>
      <w:tblGrid>
        <w:gridCol w:w="2882"/>
        <w:gridCol w:w="2880"/>
        <w:gridCol w:w="2878"/>
      </w:tblGrid>
      <w:tr w:rsidR="00A171F2" w14:paraId="1ED34FC4" w14:textId="77777777">
        <w:trPr>
          <w:trHeight w:val="282"/>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47729D27"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1303C87F" w14:textId="77777777" w:rsidR="00A171F2" w:rsidRDefault="008B0F1E">
            <w:pPr>
              <w:spacing w:after="0" w:line="259" w:lineRule="auto"/>
              <w:ind w:left="0" w:firstLine="0"/>
              <w:jc w:val="center"/>
            </w:pPr>
            <w:r>
              <w:t>Amount</w:t>
            </w: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132F761F" w14:textId="77777777" w:rsidR="00A171F2" w:rsidRDefault="008B0F1E">
            <w:pPr>
              <w:spacing w:after="0" w:line="259" w:lineRule="auto"/>
              <w:ind w:left="0" w:right="12" w:firstLine="0"/>
              <w:jc w:val="center"/>
            </w:pPr>
            <w:r>
              <w:t>Frequency</w:t>
            </w:r>
          </w:p>
        </w:tc>
      </w:tr>
      <w:tr w:rsidR="00A171F2" w14:paraId="59C3073E"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BA7D724" w14:textId="77777777" w:rsidR="00A171F2" w:rsidRDefault="008B0F1E">
            <w:pPr>
              <w:spacing w:after="0" w:line="259" w:lineRule="auto"/>
              <w:ind w:left="3" w:firstLine="0"/>
            </w:pPr>
            <w:r>
              <w:t>Principal and Interest</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60F537C0" w14:textId="2E988086" w:rsidR="00A171F2" w:rsidRDefault="00A171F2">
            <w:pPr>
              <w:spacing w:after="0" w:line="259" w:lineRule="auto"/>
              <w:ind w:left="15"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3A689904" w14:textId="7A90E652" w:rsidR="00A171F2" w:rsidRDefault="00A171F2">
            <w:pPr>
              <w:spacing w:after="0" w:line="259" w:lineRule="auto"/>
              <w:ind w:left="0" w:firstLine="0"/>
            </w:pPr>
          </w:p>
        </w:tc>
      </w:tr>
      <w:tr w:rsidR="00A171F2" w14:paraId="3AF879EA"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9F9B8BB" w14:textId="77777777" w:rsidR="00A171F2" w:rsidRDefault="008B0F1E">
            <w:pPr>
              <w:spacing w:after="0" w:line="259" w:lineRule="auto"/>
              <w:ind w:left="3" w:firstLine="0"/>
            </w:pPr>
            <w:r>
              <w:t>Property Taxes</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6C30A44A"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211B9A3A" w14:textId="77777777" w:rsidR="00A171F2" w:rsidRDefault="00A171F2">
            <w:pPr>
              <w:spacing w:after="160" w:line="259" w:lineRule="auto"/>
              <w:ind w:left="0" w:firstLine="0"/>
            </w:pPr>
          </w:p>
        </w:tc>
      </w:tr>
      <w:tr w:rsidR="00A171F2" w14:paraId="1FF2612A"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6969CD7D" w14:textId="77777777" w:rsidR="00A171F2" w:rsidRDefault="008B0F1E">
            <w:pPr>
              <w:spacing w:after="0" w:line="259" w:lineRule="auto"/>
              <w:ind w:left="3" w:firstLine="0"/>
            </w:pPr>
            <w:r>
              <w:t>Mortgage Insurance</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1AFD1931"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7ABC2C09" w14:textId="77777777" w:rsidR="00A171F2" w:rsidRDefault="00A171F2">
            <w:pPr>
              <w:spacing w:after="160" w:line="259" w:lineRule="auto"/>
              <w:ind w:left="0" w:firstLine="0"/>
            </w:pPr>
          </w:p>
        </w:tc>
      </w:tr>
      <w:tr w:rsidR="00A171F2" w14:paraId="067F5341"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30864088" w14:textId="77777777" w:rsidR="00A171F2" w:rsidRDefault="008B0F1E">
            <w:pPr>
              <w:spacing w:after="0" w:line="259" w:lineRule="auto"/>
              <w:ind w:left="3" w:firstLine="0"/>
            </w:pPr>
            <w:r>
              <w:t>Rent</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296664B2" w14:textId="0BD846E5" w:rsidR="00A171F2" w:rsidRDefault="00A171F2">
            <w:pPr>
              <w:spacing w:after="0" w:line="259" w:lineRule="auto"/>
              <w:ind w:left="15"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5831B87C" w14:textId="0A0B4FEE" w:rsidR="00A171F2" w:rsidRDefault="00A171F2">
            <w:pPr>
              <w:spacing w:after="0" w:line="259" w:lineRule="auto"/>
              <w:ind w:left="0" w:firstLine="0"/>
            </w:pPr>
          </w:p>
        </w:tc>
      </w:tr>
      <w:tr w:rsidR="00A171F2" w14:paraId="7F4D52E7"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DA98ECC" w14:textId="77777777" w:rsidR="00A171F2" w:rsidRDefault="008B0F1E">
            <w:pPr>
              <w:spacing w:after="0" w:line="259" w:lineRule="auto"/>
              <w:ind w:left="3" w:firstLine="0"/>
            </w:pPr>
            <w:r>
              <w:t>Home – Rent Ins. Prem.</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4CD80C10"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1753A77E" w14:textId="77777777" w:rsidR="00A171F2" w:rsidRDefault="00A171F2">
            <w:pPr>
              <w:spacing w:after="160" w:line="259" w:lineRule="auto"/>
              <w:ind w:left="0" w:firstLine="0"/>
            </w:pPr>
          </w:p>
        </w:tc>
      </w:tr>
      <w:tr w:rsidR="00A171F2" w14:paraId="2BF767B8"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47268B8" w14:textId="77777777" w:rsidR="00A171F2" w:rsidRDefault="008B0F1E">
            <w:pPr>
              <w:spacing w:after="0" w:line="259" w:lineRule="auto"/>
              <w:ind w:left="3" w:firstLine="0"/>
            </w:pPr>
            <w:r>
              <w:t>Electricity</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44283DF9"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56DE5F35" w14:textId="77777777" w:rsidR="00A171F2" w:rsidRDefault="00A171F2">
            <w:pPr>
              <w:spacing w:after="160" w:line="259" w:lineRule="auto"/>
              <w:ind w:left="0" w:firstLine="0"/>
            </w:pPr>
          </w:p>
        </w:tc>
      </w:tr>
      <w:tr w:rsidR="00A171F2" w14:paraId="6F8670A3"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4D52D429" w14:textId="77777777" w:rsidR="00A171F2" w:rsidRDefault="008B0F1E">
            <w:pPr>
              <w:spacing w:after="0" w:line="259" w:lineRule="auto"/>
              <w:ind w:left="3" w:firstLine="0"/>
            </w:pPr>
            <w:r>
              <w:lastRenderedPageBreak/>
              <w:t>Heating</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7DA20C52"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CBFA76A" w14:textId="77777777" w:rsidR="00A171F2" w:rsidRDefault="00A171F2">
            <w:pPr>
              <w:spacing w:after="160" w:line="259" w:lineRule="auto"/>
              <w:ind w:left="0" w:firstLine="0"/>
            </w:pPr>
          </w:p>
        </w:tc>
      </w:tr>
      <w:tr w:rsidR="00A171F2" w14:paraId="42B8A2E5"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139C02F8" w14:textId="77777777" w:rsidR="00A171F2" w:rsidRDefault="008B0F1E">
            <w:pPr>
              <w:spacing w:after="0" w:line="259" w:lineRule="auto"/>
              <w:ind w:left="3" w:firstLine="0"/>
            </w:pPr>
            <w:r>
              <w:t>Natural Gas</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632AB158"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77E26138" w14:textId="77777777" w:rsidR="00A171F2" w:rsidRDefault="00A171F2">
            <w:pPr>
              <w:spacing w:after="160" w:line="259" w:lineRule="auto"/>
              <w:ind w:left="0" w:firstLine="0"/>
            </w:pPr>
          </w:p>
        </w:tc>
      </w:tr>
      <w:tr w:rsidR="00A171F2" w14:paraId="742AFAD6"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404E0747" w14:textId="77777777" w:rsidR="00A171F2" w:rsidRDefault="008B0F1E">
            <w:pPr>
              <w:spacing w:after="0" w:line="259" w:lineRule="auto"/>
              <w:ind w:left="3" w:firstLine="0"/>
            </w:pPr>
            <w:r>
              <w:t>Land Line Telephone</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0C7A11B4"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205D0E0" w14:textId="77777777" w:rsidR="00A171F2" w:rsidRDefault="00A171F2">
            <w:pPr>
              <w:spacing w:after="160" w:line="259" w:lineRule="auto"/>
              <w:ind w:left="0" w:firstLine="0"/>
            </w:pPr>
          </w:p>
        </w:tc>
      </w:tr>
      <w:tr w:rsidR="00A171F2" w14:paraId="3A00BCA6" w14:textId="77777777">
        <w:trPr>
          <w:trHeight w:val="296"/>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FE5DF4D" w14:textId="77777777" w:rsidR="00A171F2" w:rsidRDefault="008B0F1E">
            <w:pPr>
              <w:spacing w:after="0" w:line="259" w:lineRule="auto"/>
              <w:ind w:left="3" w:firstLine="0"/>
            </w:pPr>
            <w:r>
              <w:t>Improvements / Repairs</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20B454AE"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1216A88" w14:textId="77777777" w:rsidR="00A171F2" w:rsidRDefault="00A171F2">
            <w:pPr>
              <w:spacing w:after="160" w:line="259" w:lineRule="auto"/>
              <w:ind w:left="0" w:firstLine="0"/>
            </w:pPr>
          </w:p>
        </w:tc>
      </w:tr>
    </w:tbl>
    <w:p w14:paraId="4951EC98" w14:textId="77777777" w:rsidR="00A171F2" w:rsidRDefault="008B0F1E">
      <w:pPr>
        <w:numPr>
          <w:ilvl w:val="1"/>
          <w:numId w:val="4"/>
        </w:numPr>
        <w:ind w:right="12" w:hanging="240"/>
      </w:pPr>
      <w:r>
        <w:t>Other Committed Expenses</w:t>
      </w:r>
    </w:p>
    <w:tbl>
      <w:tblPr>
        <w:tblStyle w:val="TableGrid"/>
        <w:tblW w:w="8640" w:type="dxa"/>
        <w:tblInd w:w="-110" w:type="dxa"/>
        <w:tblCellMar>
          <w:top w:w="63" w:type="dxa"/>
          <w:left w:w="110" w:type="dxa"/>
          <w:right w:w="115" w:type="dxa"/>
        </w:tblCellMar>
        <w:tblLook w:val="04A0" w:firstRow="1" w:lastRow="0" w:firstColumn="1" w:lastColumn="0" w:noHBand="0" w:noVBand="1"/>
      </w:tblPr>
      <w:tblGrid>
        <w:gridCol w:w="2880"/>
        <w:gridCol w:w="2880"/>
        <w:gridCol w:w="2880"/>
      </w:tblGrid>
      <w:tr w:rsidR="00A171F2" w14:paraId="77A55513"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66EE5736"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6094A435" w14:textId="77777777" w:rsidR="00A171F2" w:rsidRDefault="008B0F1E">
            <w:pPr>
              <w:spacing w:after="0" w:line="259" w:lineRule="auto"/>
              <w:ind w:left="0" w:firstLine="0"/>
              <w:jc w:val="center"/>
            </w:pPr>
            <w:r>
              <w:t>Amount</w:t>
            </w:r>
          </w:p>
        </w:tc>
        <w:tc>
          <w:tcPr>
            <w:tcW w:w="2880" w:type="dxa"/>
            <w:tcBorders>
              <w:top w:val="single" w:sz="8" w:space="0" w:color="000000"/>
              <w:left w:val="single" w:sz="8" w:space="0" w:color="000000"/>
              <w:bottom w:val="single" w:sz="8" w:space="0" w:color="000000"/>
              <w:right w:val="single" w:sz="8" w:space="0" w:color="000000"/>
            </w:tcBorders>
          </w:tcPr>
          <w:p w14:paraId="416C6D2E" w14:textId="77777777" w:rsidR="00A171F2" w:rsidRDefault="008B0F1E">
            <w:pPr>
              <w:spacing w:after="0" w:line="259" w:lineRule="auto"/>
              <w:ind w:left="0" w:right="15" w:firstLine="0"/>
              <w:jc w:val="center"/>
            </w:pPr>
            <w:r>
              <w:t>Frequency</w:t>
            </w:r>
          </w:p>
        </w:tc>
      </w:tr>
      <w:tr w:rsidR="00A171F2" w14:paraId="58352A86"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1CBDB22A" w14:textId="77777777" w:rsidR="00A171F2" w:rsidRDefault="008B0F1E">
            <w:pPr>
              <w:spacing w:after="0" w:line="259" w:lineRule="auto"/>
              <w:ind w:left="0" w:firstLine="0"/>
            </w:pPr>
            <w:r>
              <w:t>Food (Groceries)</w:t>
            </w:r>
          </w:p>
        </w:tc>
        <w:tc>
          <w:tcPr>
            <w:tcW w:w="2880" w:type="dxa"/>
            <w:tcBorders>
              <w:top w:val="single" w:sz="8" w:space="0" w:color="000000"/>
              <w:left w:val="single" w:sz="8" w:space="0" w:color="000000"/>
              <w:bottom w:val="single" w:sz="8" w:space="0" w:color="000000"/>
              <w:right w:val="single" w:sz="8" w:space="0" w:color="000000"/>
            </w:tcBorders>
          </w:tcPr>
          <w:p w14:paraId="3468BD44" w14:textId="65BFE6BD" w:rsidR="00A171F2" w:rsidRDefault="00A171F2">
            <w:pPr>
              <w:spacing w:after="0" w:line="259" w:lineRule="auto"/>
              <w:ind w:left="15" w:firstLine="0"/>
            </w:pPr>
          </w:p>
        </w:tc>
        <w:tc>
          <w:tcPr>
            <w:tcW w:w="2880" w:type="dxa"/>
            <w:tcBorders>
              <w:top w:val="single" w:sz="8" w:space="0" w:color="000000"/>
              <w:left w:val="single" w:sz="8" w:space="0" w:color="000000"/>
              <w:bottom w:val="single" w:sz="8" w:space="0" w:color="000000"/>
              <w:right w:val="single" w:sz="8" w:space="0" w:color="000000"/>
            </w:tcBorders>
          </w:tcPr>
          <w:p w14:paraId="3131A289" w14:textId="1DE4C98F" w:rsidR="00A171F2" w:rsidRDefault="00A171F2">
            <w:pPr>
              <w:spacing w:after="0" w:line="259" w:lineRule="auto"/>
              <w:ind w:left="0" w:firstLine="0"/>
            </w:pPr>
          </w:p>
        </w:tc>
      </w:tr>
      <w:tr w:rsidR="00A171F2" w14:paraId="0905ECEE"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0AAD3ED5" w14:textId="77777777" w:rsidR="00A171F2" w:rsidRDefault="008B0F1E">
            <w:pPr>
              <w:spacing w:after="0" w:line="259" w:lineRule="auto"/>
              <w:ind w:left="0" w:firstLine="0"/>
            </w:pPr>
            <w:r>
              <w:t>Clothing</w:t>
            </w:r>
          </w:p>
        </w:tc>
        <w:tc>
          <w:tcPr>
            <w:tcW w:w="2880" w:type="dxa"/>
            <w:tcBorders>
              <w:top w:val="single" w:sz="8" w:space="0" w:color="000000"/>
              <w:left w:val="single" w:sz="8" w:space="0" w:color="000000"/>
              <w:bottom w:val="single" w:sz="8" w:space="0" w:color="000000"/>
              <w:right w:val="single" w:sz="8" w:space="0" w:color="000000"/>
            </w:tcBorders>
          </w:tcPr>
          <w:p w14:paraId="3350374A" w14:textId="0FBA031B" w:rsidR="00A171F2" w:rsidRDefault="00A171F2">
            <w:pPr>
              <w:spacing w:after="0" w:line="259" w:lineRule="auto"/>
              <w:ind w:left="15" w:firstLine="0"/>
            </w:pPr>
          </w:p>
        </w:tc>
        <w:tc>
          <w:tcPr>
            <w:tcW w:w="2880" w:type="dxa"/>
            <w:tcBorders>
              <w:top w:val="single" w:sz="8" w:space="0" w:color="000000"/>
              <w:left w:val="single" w:sz="8" w:space="0" w:color="000000"/>
              <w:bottom w:val="single" w:sz="8" w:space="0" w:color="000000"/>
              <w:right w:val="single" w:sz="8" w:space="0" w:color="000000"/>
            </w:tcBorders>
          </w:tcPr>
          <w:p w14:paraId="2765D76B" w14:textId="26C3AA2F" w:rsidR="00A171F2" w:rsidRDefault="00A171F2">
            <w:pPr>
              <w:spacing w:after="0" w:line="259" w:lineRule="auto"/>
              <w:ind w:left="0" w:firstLine="0"/>
            </w:pPr>
          </w:p>
        </w:tc>
      </w:tr>
      <w:tr w:rsidR="00A171F2" w14:paraId="3C5037A1"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435F1DC2" w14:textId="77777777" w:rsidR="00A171F2" w:rsidRDefault="008B0F1E">
            <w:pPr>
              <w:spacing w:after="0" w:line="259" w:lineRule="auto"/>
              <w:ind w:left="0" w:firstLine="0"/>
            </w:pPr>
            <w:r>
              <w:t>Automotive Fuel</w:t>
            </w:r>
          </w:p>
        </w:tc>
        <w:tc>
          <w:tcPr>
            <w:tcW w:w="2880" w:type="dxa"/>
            <w:tcBorders>
              <w:top w:val="single" w:sz="8" w:space="0" w:color="000000"/>
              <w:left w:val="single" w:sz="8" w:space="0" w:color="000000"/>
              <w:bottom w:val="single" w:sz="8" w:space="0" w:color="000000"/>
              <w:right w:val="single" w:sz="8" w:space="0" w:color="000000"/>
            </w:tcBorders>
          </w:tcPr>
          <w:p w14:paraId="33057744"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73BD32BB" w14:textId="77777777" w:rsidR="00A171F2" w:rsidRDefault="00A171F2">
            <w:pPr>
              <w:spacing w:after="160" w:line="259" w:lineRule="auto"/>
              <w:ind w:left="0" w:firstLine="0"/>
            </w:pPr>
          </w:p>
        </w:tc>
      </w:tr>
      <w:tr w:rsidR="00A171F2" w14:paraId="192FE11E"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6C72F387" w14:textId="77777777" w:rsidR="00A171F2" w:rsidRDefault="008B0F1E">
            <w:pPr>
              <w:spacing w:after="0" w:line="259" w:lineRule="auto"/>
              <w:ind w:left="0" w:firstLine="0"/>
            </w:pPr>
            <w:r>
              <w:t>Auto Insurance Premiums</w:t>
            </w:r>
          </w:p>
        </w:tc>
        <w:tc>
          <w:tcPr>
            <w:tcW w:w="2880" w:type="dxa"/>
            <w:tcBorders>
              <w:top w:val="single" w:sz="8" w:space="0" w:color="000000"/>
              <w:left w:val="single" w:sz="8" w:space="0" w:color="000000"/>
              <w:bottom w:val="single" w:sz="8" w:space="0" w:color="000000"/>
              <w:right w:val="single" w:sz="8" w:space="0" w:color="000000"/>
            </w:tcBorders>
          </w:tcPr>
          <w:p w14:paraId="10F56C4B"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3248429A" w14:textId="77777777" w:rsidR="00A171F2" w:rsidRDefault="00A171F2">
            <w:pPr>
              <w:spacing w:after="160" w:line="259" w:lineRule="auto"/>
              <w:ind w:left="0" w:firstLine="0"/>
            </w:pPr>
          </w:p>
        </w:tc>
      </w:tr>
      <w:tr w:rsidR="00A171F2" w14:paraId="5E6788F4"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5CDC0733" w14:textId="77777777" w:rsidR="00A171F2" w:rsidRDefault="008B0F1E">
            <w:pPr>
              <w:spacing w:after="0" w:line="259" w:lineRule="auto"/>
              <w:ind w:left="0" w:firstLine="0"/>
            </w:pPr>
            <w:r>
              <w:t>Auto Loan Payments</w:t>
            </w:r>
          </w:p>
        </w:tc>
        <w:tc>
          <w:tcPr>
            <w:tcW w:w="2880" w:type="dxa"/>
            <w:tcBorders>
              <w:top w:val="single" w:sz="8" w:space="0" w:color="000000"/>
              <w:left w:val="single" w:sz="8" w:space="0" w:color="000000"/>
              <w:bottom w:val="single" w:sz="8" w:space="0" w:color="000000"/>
              <w:right w:val="single" w:sz="8" w:space="0" w:color="000000"/>
            </w:tcBorders>
          </w:tcPr>
          <w:p w14:paraId="000D1E6D"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1254E87C" w14:textId="77777777" w:rsidR="00A171F2" w:rsidRDefault="00A171F2">
            <w:pPr>
              <w:spacing w:after="160" w:line="259" w:lineRule="auto"/>
              <w:ind w:left="0" w:firstLine="0"/>
            </w:pPr>
          </w:p>
        </w:tc>
      </w:tr>
      <w:tr w:rsidR="00A171F2" w14:paraId="01D4BC50"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44FDF112" w14:textId="77777777" w:rsidR="00A171F2" w:rsidRDefault="008B0F1E">
            <w:pPr>
              <w:spacing w:after="0" w:line="259" w:lineRule="auto"/>
              <w:ind w:left="0" w:firstLine="0"/>
            </w:pPr>
            <w:r>
              <w:t>Vehicle Taxes</w:t>
            </w:r>
          </w:p>
        </w:tc>
        <w:tc>
          <w:tcPr>
            <w:tcW w:w="2880" w:type="dxa"/>
            <w:tcBorders>
              <w:top w:val="single" w:sz="8" w:space="0" w:color="000000"/>
              <w:left w:val="single" w:sz="8" w:space="0" w:color="000000"/>
              <w:bottom w:val="single" w:sz="8" w:space="0" w:color="000000"/>
              <w:right w:val="single" w:sz="8" w:space="0" w:color="000000"/>
            </w:tcBorders>
          </w:tcPr>
          <w:p w14:paraId="5D160D8A"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32124458" w14:textId="77777777" w:rsidR="00A171F2" w:rsidRDefault="00A171F2">
            <w:pPr>
              <w:spacing w:after="160" w:line="259" w:lineRule="auto"/>
              <w:ind w:left="0" w:firstLine="0"/>
            </w:pPr>
          </w:p>
        </w:tc>
      </w:tr>
      <w:tr w:rsidR="00A171F2" w14:paraId="3FA3329C"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59490275" w14:textId="77777777" w:rsidR="00A171F2" w:rsidRDefault="008B0F1E">
            <w:pPr>
              <w:spacing w:after="0" w:line="259" w:lineRule="auto"/>
              <w:ind w:left="0" w:firstLine="0"/>
            </w:pPr>
            <w:r>
              <w:t>Public Transportation</w:t>
            </w:r>
          </w:p>
        </w:tc>
        <w:tc>
          <w:tcPr>
            <w:tcW w:w="2880" w:type="dxa"/>
            <w:tcBorders>
              <w:top w:val="single" w:sz="8" w:space="0" w:color="000000"/>
              <w:left w:val="single" w:sz="8" w:space="0" w:color="000000"/>
              <w:bottom w:val="single" w:sz="8" w:space="0" w:color="000000"/>
              <w:right w:val="single" w:sz="8" w:space="0" w:color="000000"/>
            </w:tcBorders>
          </w:tcPr>
          <w:p w14:paraId="60F02197"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77457B96" w14:textId="77777777" w:rsidR="00A171F2" w:rsidRDefault="00A171F2">
            <w:pPr>
              <w:spacing w:after="160" w:line="259" w:lineRule="auto"/>
              <w:ind w:left="0" w:firstLine="0"/>
            </w:pPr>
          </w:p>
        </w:tc>
      </w:tr>
      <w:tr w:rsidR="00A171F2" w14:paraId="14F27414"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72D97418" w14:textId="77777777" w:rsidR="00A171F2" w:rsidRDefault="008B0F1E">
            <w:pPr>
              <w:spacing w:after="0" w:line="259" w:lineRule="auto"/>
              <w:ind w:left="0" w:firstLine="0"/>
            </w:pPr>
            <w:r>
              <w:t>Personal Care</w:t>
            </w:r>
          </w:p>
        </w:tc>
        <w:tc>
          <w:tcPr>
            <w:tcW w:w="2880" w:type="dxa"/>
            <w:tcBorders>
              <w:top w:val="single" w:sz="8" w:space="0" w:color="000000"/>
              <w:left w:val="single" w:sz="8" w:space="0" w:color="000000"/>
              <w:bottom w:val="single" w:sz="8" w:space="0" w:color="000000"/>
              <w:right w:val="single" w:sz="8" w:space="0" w:color="000000"/>
            </w:tcBorders>
          </w:tcPr>
          <w:p w14:paraId="1B47AC5D" w14:textId="41D9F63C" w:rsidR="00A171F2" w:rsidRDefault="00A171F2">
            <w:pPr>
              <w:spacing w:after="0" w:line="259" w:lineRule="auto"/>
              <w:ind w:left="15" w:firstLine="0"/>
            </w:pPr>
          </w:p>
        </w:tc>
        <w:tc>
          <w:tcPr>
            <w:tcW w:w="2880" w:type="dxa"/>
            <w:tcBorders>
              <w:top w:val="single" w:sz="8" w:space="0" w:color="000000"/>
              <w:left w:val="single" w:sz="8" w:space="0" w:color="000000"/>
              <w:bottom w:val="single" w:sz="8" w:space="0" w:color="000000"/>
              <w:right w:val="single" w:sz="8" w:space="0" w:color="000000"/>
            </w:tcBorders>
          </w:tcPr>
          <w:p w14:paraId="27AC3824" w14:textId="0F306E4F" w:rsidR="00A171F2" w:rsidRDefault="00A171F2">
            <w:pPr>
              <w:spacing w:after="0" w:line="259" w:lineRule="auto"/>
              <w:ind w:left="0" w:firstLine="0"/>
            </w:pPr>
          </w:p>
        </w:tc>
      </w:tr>
      <w:tr w:rsidR="00A171F2" w14:paraId="25D2DEF9"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345BE32E" w14:textId="77777777" w:rsidR="00A171F2" w:rsidRDefault="008B0F1E">
            <w:pPr>
              <w:spacing w:after="0" w:line="259" w:lineRule="auto"/>
              <w:ind w:left="0" w:firstLine="0"/>
            </w:pPr>
            <w:r>
              <w:t>Gym Membership</w:t>
            </w:r>
          </w:p>
        </w:tc>
        <w:tc>
          <w:tcPr>
            <w:tcW w:w="2880" w:type="dxa"/>
            <w:tcBorders>
              <w:top w:val="single" w:sz="8" w:space="0" w:color="000000"/>
              <w:left w:val="single" w:sz="8" w:space="0" w:color="000000"/>
              <w:bottom w:val="single" w:sz="8" w:space="0" w:color="000000"/>
              <w:right w:val="single" w:sz="8" w:space="0" w:color="000000"/>
            </w:tcBorders>
          </w:tcPr>
          <w:p w14:paraId="4427333A"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2EE517E8" w14:textId="77777777" w:rsidR="00A171F2" w:rsidRDefault="00A171F2">
            <w:pPr>
              <w:spacing w:after="160" w:line="259" w:lineRule="auto"/>
              <w:ind w:left="0" w:firstLine="0"/>
            </w:pPr>
          </w:p>
        </w:tc>
      </w:tr>
      <w:tr w:rsidR="00A171F2" w14:paraId="75E78E4D"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25C0B912" w14:textId="77777777" w:rsidR="00A171F2" w:rsidRDefault="008B0F1E">
            <w:pPr>
              <w:spacing w:after="0" w:line="259" w:lineRule="auto"/>
              <w:ind w:left="0" w:firstLine="0"/>
            </w:pPr>
            <w:r>
              <w:t>Cellular Phone</w:t>
            </w:r>
          </w:p>
        </w:tc>
        <w:tc>
          <w:tcPr>
            <w:tcW w:w="2880" w:type="dxa"/>
            <w:tcBorders>
              <w:top w:val="single" w:sz="8" w:space="0" w:color="000000"/>
              <w:left w:val="single" w:sz="8" w:space="0" w:color="000000"/>
              <w:bottom w:val="single" w:sz="8" w:space="0" w:color="000000"/>
              <w:right w:val="single" w:sz="8" w:space="0" w:color="000000"/>
            </w:tcBorders>
          </w:tcPr>
          <w:p w14:paraId="6D88AD5F"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2F6FFA71" w14:textId="77777777" w:rsidR="00A171F2" w:rsidRDefault="00A171F2">
            <w:pPr>
              <w:spacing w:after="160" w:line="259" w:lineRule="auto"/>
              <w:ind w:left="0" w:firstLine="0"/>
            </w:pPr>
          </w:p>
        </w:tc>
      </w:tr>
      <w:tr w:rsidR="00A171F2" w14:paraId="433AFCA1"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4F4B043A" w14:textId="77777777" w:rsidR="00A171F2" w:rsidRDefault="008B0F1E">
            <w:pPr>
              <w:spacing w:after="0" w:line="259" w:lineRule="auto"/>
              <w:ind w:left="0" w:firstLine="0"/>
            </w:pPr>
            <w:r>
              <w:t>Internet Service</w:t>
            </w:r>
          </w:p>
        </w:tc>
        <w:tc>
          <w:tcPr>
            <w:tcW w:w="2880" w:type="dxa"/>
            <w:tcBorders>
              <w:top w:val="single" w:sz="8" w:space="0" w:color="000000"/>
              <w:left w:val="single" w:sz="8" w:space="0" w:color="000000"/>
              <w:bottom w:val="single" w:sz="8" w:space="0" w:color="000000"/>
              <w:right w:val="single" w:sz="8" w:space="0" w:color="000000"/>
            </w:tcBorders>
          </w:tcPr>
          <w:p w14:paraId="0BEE0069"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44927FBB" w14:textId="77777777" w:rsidR="00A171F2" w:rsidRDefault="00A171F2">
            <w:pPr>
              <w:spacing w:after="160" w:line="259" w:lineRule="auto"/>
              <w:ind w:left="0" w:firstLine="0"/>
            </w:pPr>
          </w:p>
        </w:tc>
      </w:tr>
      <w:tr w:rsidR="00A171F2" w14:paraId="6DDA4016"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48FA8235" w14:textId="77777777" w:rsidR="00A171F2" w:rsidRDefault="008B0F1E">
            <w:pPr>
              <w:spacing w:after="0" w:line="259" w:lineRule="auto"/>
              <w:ind w:left="0" w:firstLine="0"/>
            </w:pPr>
            <w:r>
              <w:t>Education Costs</w:t>
            </w:r>
          </w:p>
        </w:tc>
        <w:tc>
          <w:tcPr>
            <w:tcW w:w="2880" w:type="dxa"/>
            <w:tcBorders>
              <w:top w:val="single" w:sz="8" w:space="0" w:color="000000"/>
              <w:left w:val="single" w:sz="8" w:space="0" w:color="000000"/>
              <w:bottom w:val="single" w:sz="8" w:space="0" w:color="000000"/>
              <w:right w:val="single" w:sz="8" w:space="0" w:color="000000"/>
            </w:tcBorders>
          </w:tcPr>
          <w:p w14:paraId="4D61FD4D"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433F48D7" w14:textId="77777777" w:rsidR="00A171F2" w:rsidRDefault="00A171F2">
            <w:pPr>
              <w:spacing w:after="160" w:line="259" w:lineRule="auto"/>
              <w:ind w:left="0" w:firstLine="0"/>
            </w:pPr>
          </w:p>
        </w:tc>
      </w:tr>
      <w:tr w:rsidR="00A171F2" w14:paraId="2392F7AD"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68D97FFB" w14:textId="77777777" w:rsidR="00A171F2" w:rsidRDefault="008B0F1E">
            <w:pPr>
              <w:spacing w:after="0" w:line="259" w:lineRule="auto"/>
              <w:ind w:left="0" w:firstLine="0"/>
            </w:pPr>
            <w:r>
              <w:t>Medical Costs</w:t>
            </w:r>
          </w:p>
        </w:tc>
        <w:tc>
          <w:tcPr>
            <w:tcW w:w="2880" w:type="dxa"/>
            <w:tcBorders>
              <w:top w:val="single" w:sz="8" w:space="0" w:color="000000"/>
              <w:left w:val="single" w:sz="8" w:space="0" w:color="000000"/>
              <w:bottom w:val="single" w:sz="8" w:space="0" w:color="000000"/>
              <w:right w:val="single" w:sz="8" w:space="0" w:color="000000"/>
            </w:tcBorders>
          </w:tcPr>
          <w:p w14:paraId="7B0FA0EA"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219D1DF5" w14:textId="77777777" w:rsidR="00A171F2" w:rsidRDefault="00A171F2">
            <w:pPr>
              <w:spacing w:after="160" w:line="259" w:lineRule="auto"/>
              <w:ind w:left="0" w:firstLine="0"/>
            </w:pPr>
          </w:p>
        </w:tc>
      </w:tr>
      <w:tr w:rsidR="00A171F2" w14:paraId="7352AFC7"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5834801D" w14:textId="77777777" w:rsidR="00A171F2" w:rsidRDefault="008B0F1E">
            <w:pPr>
              <w:spacing w:after="0" w:line="259" w:lineRule="auto"/>
              <w:ind w:left="0" w:firstLine="0"/>
            </w:pPr>
            <w:r>
              <w:t>Other Insurance Payments</w:t>
            </w:r>
          </w:p>
        </w:tc>
        <w:tc>
          <w:tcPr>
            <w:tcW w:w="2880" w:type="dxa"/>
            <w:tcBorders>
              <w:top w:val="single" w:sz="8" w:space="0" w:color="000000"/>
              <w:left w:val="single" w:sz="8" w:space="0" w:color="000000"/>
              <w:bottom w:val="single" w:sz="8" w:space="0" w:color="000000"/>
              <w:right w:val="single" w:sz="8" w:space="0" w:color="000000"/>
            </w:tcBorders>
          </w:tcPr>
          <w:p w14:paraId="7123B153"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0156A05D" w14:textId="77777777" w:rsidR="00A171F2" w:rsidRDefault="00A171F2">
            <w:pPr>
              <w:spacing w:after="160" w:line="259" w:lineRule="auto"/>
              <w:ind w:left="0" w:firstLine="0"/>
            </w:pPr>
          </w:p>
        </w:tc>
      </w:tr>
      <w:tr w:rsidR="00A171F2" w14:paraId="0056A4C6"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462E54A3" w14:textId="77777777" w:rsidR="00A171F2" w:rsidRDefault="008B0F1E">
            <w:pPr>
              <w:spacing w:after="0" w:line="259" w:lineRule="auto"/>
              <w:ind w:left="0" w:firstLine="0"/>
            </w:pPr>
            <w:r>
              <w:rPr>
                <w:sz w:val="20"/>
              </w:rPr>
              <w:t>Credit Card / Loan Payments</w:t>
            </w:r>
          </w:p>
        </w:tc>
        <w:tc>
          <w:tcPr>
            <w:tcW w:w="2880" w:type="dxa"/>
            <w:tcBorders>
              <w:top w:val="single" w:sz="8" w:space="0" w:color="000000"/>
              <w:left w:val="single" w:sz="8" w:space="0" w:color="000000"/>
              <w:bottom w:val="single" w:sz="8" w:space="0" w:color="000000"/>
              <w:right w:val="single" w:sz="8" w:space="0" w:color="000000"/>
            </w:tcBorders>
          </w:tcPr>
          <w:p w14:paraId="7A71D371"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7BC99B45" w14:textId="77777777" w:rsidR="00A171F2" w:rsidRDefault="00A171F2">
            <w:pPr>
              <w:spacing w:after="160" w:line="259" w:lineRule="auto"/>
              <w:ind w:left="0" w:firstLine="0"/>
            </w:pPr>
          </w:p>
        </w:tc>
      </w:tr>
      <w:tr w:rsidR="00A171F2" w14:paraId="27FA7C13"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16FBF967" w14:textId="77777777" w:rsidR="00A171F2" w:rsidRDefault="008B0F1E">
            <w:pPr>
              <w:spacing w:after="0" w:line="259" w:lineRule="auto"/>
              <w:ind w:left="0" w:firstLine="0"/>
            </w:pPr>
            <w:r>
              <w:t>Gifting and Tithing</w:t>
            </w:r>
          </w:p>
        </w:tc>
        <w:tc>
          <w:tcPr>
            <w:tcW w:w="2880" w:type="dxa"/>
            <w:tcBorders>
              <w:top w:val="single" w:sz="8" w:space="0" w:color="000000"/>
              <w:left w:val="single" w:sz="8" w:space="0" w:color="000000"/>
              <w:bottom w:val="single" w:sz="8" w:space="0" w:color="000000"/>
              <w:right w:val="single" w:sz="8" w:space="0" w:color="000000"/>
            </w:tcBorders>
          </w:tcPr>
          <w:p w14:paraId="5B9BA41B" w14:textId="6A029054" w:rsidR="00A171F2" w:rsidRDefault="00A171F2">
            <w:pPr>
              <w:spacing w:after="0" w:line="259" w:lineRule="auto"/>
              <w:ind w:left="15" w:firstLine="0"/>
            </w:pPr>
          </w:p>
        </w:tc>
        <w:tc>
          <w:tcPr>
            <w:tcW w:w="2880" w:type="dxa"/>
            <w:tcBorders>
              <w:top w:val="single" w:sz="8" w:space="0" w:color="000000"/>
              <w:left w:val="single" w:sz="8" w:space="0" w:color="000000"/>
              <w:bottom w:val="single" w:sz="8" w:space="0" w:color="000000"/>
              <w:right w:val="single" w:sz="8" w:space="0" w:color="000000"/>
            </w:tcBorders>
          </w:tcPr>
          <w:p w14:paraId="7CF39726" w14:textId="604624F5" w:rsidR="00A171F2" w:rsidRDefault="00A171F2">
            <w:pPr>
              <w:spacing w:after="0" w:line="259" w:lineRule="auto"/>
              <w:ind w:left="0" w:firstLine="0"/>
            </w:pPr>
          </w:p>
        </w:tc>
      </w:tr>
    </w:tbl>
    <w:p w14:paraId="4F76B4B3" w14:textId="77777777" w:rsidR="00A171F2" w:rsidRDefault="008B0F1E">
      <w:pPr>
        <w:numPr>
          <w:ilvl w:val="0"/>
          <w:numId w:val="4"/>
        </w:numPr>
        <w:ind w:right="12" w:hanging="293"/>
      </w:pPr>
      <w:r>
        <w:t>Discretionary Spending</w:t>
      </w:r>
    </w:p>
    <w:tbl>
      <w:tblPr>
        <w:tblStyle w:val="TableGrid"/>
        <w:tblW w:w="8640" w:type="dxa"/>
        <w:tblInd w:w="-113" w:type="dxa"/>
        <w:tblCellMar>
          <w:top w:w="63" w:type="dxa"/>
          <w:right w:w="115" w:type="dxa"/>
        </w:tblCellMar>
        <w:tblLook w:val="04A0" w:firstRow="1" w:lastRow="0" w:firstColumn="1" w:lastColumn="0" w:noHBand="0" w:noVBand="1"/>
      </w:tblPr>
      <w:tblGrid>
        <w:gridCol w:w="2882"/>
        <w:gridCol w:w="1044"/>
        <w:gridCol w:w="1836"/>
        <w:gridCol w:w="2878"/>
      </w:tblGrid>
      <w:tr w:rsidR="00A171F2" w14:paraId="1FFB0D71"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17FF2207" w14:textId="77777777" w:rsidR="00A171F2" w:rsidRDefault="00A171F2">
            <w:pPr>
              <w:spacing w:after="160" w:line="259" w:lineRule="auto"/>
              <w:ind w:left="0" w:firstLine="0"/>
            </w:pPr>
          </w:p>
        </w:tc>
        <w:tc>
          <w:tcPr>
            <w:tcW w:w="1044" w:type="dxa"/>
            <w:tcBorders>
              <w:top w:val="single" w:sz="8" w:space="0" w:color="000000"/>
              <w:left w:val="single" w:sz="8" w:space="0" w:color="000000"/>
              <w:bottom w:val="single" w:sz="8" w:space="0" w:color="000000"/>
              <w:right w:val="nil"/>
            </w:tcBorders>
            <w:shd w:val="clear" w:color="auto" w:fill="B3B3B3"/>
          </w:tcPr>
          <w:p w14:paraId="31C928B5"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0D2B6A25" w14:textId="77777777" w:rsidR="00A171F2" w:rsidRDefault="008B0F1E">
            <w:pPr>
              <w:spacing w:after="0" w:line="259" w:lineRule="auto"/>
              <w:ind w:left="0" w:firstLine="0"/>
            </w:pPr>
            <w:r>
              <w:t>Amount</w:t>
            </w: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5593BE5E" w14:textId="77777777" w:rsidR="00A171F2" w:rsidRDefault="008B0F1E">
            <w:pPr>
              <w:spacing w:after="0" w:line="259" w:lineRule="auto"/>
              <w:ind w:left="98" w:firstLine="0"/>
              <w:jc w:val="center"/>
            </w:pPr>
            <w:r>
              <w:t>Frequency</w:t>
            </w:r>
          </w:p>
        </w:tc>
      </w:tr>
      <w:tr w:rsidR="00A171F2" w14:paraId="15E21DBA"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7D3F7419" w14:textId="77777777" w:rsidR="00A171F2" w:rsidRDefault="008B0F1E">
            <w:pPr>
              <w:spacing w:after="0" w:line="259" w:lineRule="auto"/>
              <w:ind w:left="113" w:firstLine="0"/>
            </w:pPr>
            <w:r>
              <w:t>Cable Television</w:t>
            </w:r>
          </w:p>
        </w:tc>
        <w:tc>
          <w:tcPr>
            <w:tcW w:w="1044" w:type="dxa"/>
            <w:tcBorders>
              <w:top w:val="single" w:sz="8" w:space="0" w:color="000000"/>
              <w:left w:val="single" w:sz="8" w:space="0" w:color="000000"/>
              <w:bottom w:val="single" w:sz="8" w:space="0" w:color="000000"/>
              <w:right w:val="nil"/>
            </w:tcBorders>
            <w:shd w:val="clear" w:color="auto" w:fill="B3B3B3"/>
          </w:tcPr>
          <w:p w14:paraId="0655F14D"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2A16C129"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5FCFF7C" w14:textId="77777777" w:rsidR="00A171F2" w:rsidRDefault="00A171F2">
            <w:pPr>
              <w:spacing w:after="160" w:line="259" w:lineRule="auto"/>
              <w:ind w:left="0" w:firstLine="0"/>
            </w:pPr>
          </w:p>
        </w:tc>
      </w:tr>
      <w:tr w:rsidR="00A171F2" w14:paraId="1F308360"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1E9B2EB5" w14:textId="77777777" w:rsidR="00A171F2" w:rsidRDefault="008B0F1E">
            <w:pPr>
              <w:spacing w:after="0" w:line="259" w:lineRule="auto"/>
              <w:ind w:left="113" w:firstLine="0"/>
            </w:pPr>
            <w:r>
              <w:t xml:space="preserve">Food </w:t>
            </w:r>
            <w:proofErr w:type="gramStart"/>
            <w:r>
              <w:t>( Restaurant</w:t>
            </w:r>
            <w:proofErr w:type="gramEnd"/>
            <w:r>
              <w:t xml:space="preserve"> Dining )</w:t>
            </w:r>
          </w:p>
        </w:tc>
        <w:tc>
          <w:tcPr>
            <w:tcW w:w="1044" w:type="dxa"/>
            <w:tcBorders>
              <w:top w:val="single" w:sz="8" w:space="0" w:color="000000"/>
              <w:left w:val="single" w:sz="8" w:space="0" w:color="000000"/>
              <w:bottom w:val="single" w:sz="8" w:space="0" w:color="000000"/>
              <w:right w:val="nil"/>
            </w:tcBorders>
            <w:shd w:val="clear" w:color="auto" w:fill="B3B3B3"/>
          </w:tcPr>
          <w:p w14:paraId="425B89D4" w14:textId="417870DF" w:rsidR="00A171F2" w:rsidRDefault="00A171F2">
            <w:pPr>
              <w:spacing w:after="0" w:line="259" w:lineRule="auto"/>
              <w:ind w:left="125" w:firstLine="0"/>
            </w:pPr>
          </w:p>
        </w:tc>
        <w:tc>
          <w:tcPr>
            <w:tcW w:w="1836" w:type="dxa"/>
            <w:tcBorders>
              <w:top w:val="single" w:sz="8" w:space="0" w:color="000000"/>
              <w:left w:val="nil"/>
              <w:bottom w:val="single" w:sz="8" w:space="0" w:color="000000"/>
              <w:right w:val="single" w:sz="8" w:space="0" w:color="000000"/>
            </w:tcBorders>
            <w:shd w:val="clear" w:color="auto" w:fill="B3B3B3"/>
          </w:tcPr>
          <w:p w14:paraId="4CC36D12"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003C2A54" w14:textId="319E236C" w:rsidR="00A171F2" w:rsidRDefault="00A171F2">
            <w:pPr>
              <w:spacing w:after="0" w:line="259" w:lineRule="auto"/>
              <w:ind w:left="110" w:firstLine="0"/>
            </w:pPr>
          </w:p>
        </w:tc>
      </w:tr>
      <w:tr w:rsidR="00A171F2" w14:paraId="7C0C2FD7"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32CCFD2" w14:textId="77777777" w:rsidR="00A171F2" w:rsidRDefault="008B0F1E">
            <w:pPr>
              <w:spacing w:after="0" w:line="259" w:lineRule="auto"/>
              <w:ind w:left="113" w:firstLine="0"/>
            </w:pPr>
            <w:r>
              <w:lastRenderedPageBreak/>
              <w:t>Dues</w:t>
            </w:r>
          </w:p>
        </w:tc>
        <w:tc>
          <w:tcPr>
            <w:tcW w:w="1044" w:type="dxa"/>
            <w:tcBorders>
              <w:top w:val="single" w:sz="8" w:space="0" w:color="000000"/>
              <w:left w:val="single" w:sz="8" w:space="0" w:color="000000"/>
              <w:bottom w:val="single" w:sz="8" w:space="0" w:color="000000"/>
              <w:right w:val="nil"/>
            </w:tcBorders>
            <w:shd w:val="clear" w:color="auto" w:fill="B3B3B3"/>
          </w:tcPr>
          <w:p w14:paraId="092D7A44"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30B8476A"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289876A4" w14:textId="77777777" w:rsidR="00A171F2" w:rsidRDefault="00A171F2">
            <w:pPr>
              <w:spacing w:after="160" w:line="259" w:lineRule="auto"/>
              <w:ind w:left="0" w:firstLine="0"/>
            </w:pPr>
          </w:p>
        </w:tc>
      </w:tr>
      <w:tr w:rsidR="00A171F2" w14:paraId="0BB937CB"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7A944922" w14:textId="77777777" w:rsidR="00A171F2" w:rsidRDefault="008B0F1E">
            <w:pPr>
              <w:spacing w:after="0" w:line="259" w:lineRule="auto"/>
              <w:ind w:left="113" w:firstLine="0"/>
            </w:pPr>
            <w:r>
              <w:t>m</w:t>
            </w:r>
          </w:p>
        </w:tc>
        <w:tc>
          <w:tcPr>
            <w:tcW w:w="1044" w:type="dxa"/>
            <w:tcBorders>
              <w:top w:val="single" w:sz="8" w:space="0" w:color="000000"/>
              <w:left w:val="single" w:sz="8" w:space="0" w:color="000000"/>
              <w:bottom w:val="single" w:sz="8" w:space="0" w:color="000000"/>
              <w:right w:val="nil"/>
            </w:tcBorders>
            <w:shd w:val="clear" w:color="auto" w:fill="B3B3B3"/>
          </w:tcPr>
          <w:p w14:paraId="25C68B46"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4CD9C1E3"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58F009EA" w14:textId="77777777" w:rsidR="00A171F2" w:rsidRDefault="00A171F2">
            <w:pPr>
              <w:spacing w:after="160" w:line="259" w:lineRule="auto"/>
              <w:ind w:left="0" w:firstLine="0"/>
            </w:pPr>
          </w:p>
        </w:tc>
      </w:tr>
      <w:tr w:rsidR="00A171F2" w14:paraId="4FC650FB"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B9E1BCB" w14:textId="77777777" w:rsidR="00A171F2" w:rsidRDefault="008B0F1E">
            <w:pPr>
              <w:spacing w:after="0" w:line="259" w:lineRule="auto"/>
              <w:ind w:left="113" w:firstLine="0"/>
            </w:pPr>
            <w:r>
              <w:t>Hobbies</w:t>
            </w:r>
          </w:p>
        </w:tc>
        <w:tc>
          <w:tcPr>
            <w:tcW w:w="1044" w:type="dxa"/>
            <w:tcBorders>
              <w:top w:val="single" w:sz="8" w:space="0" w:color="000000"/>
              <w:left w:val="single" w:sz="8" w:space="0" w:color="000000"/>
              <w:bottom w:val="single" w:sz="8" w:space="0" w:color="000000"/>
              <w:right w:val="nil"/>
            </w:tcBorders>
            <w:shd w:val="clear" w:color="auto" w:fill="B3B3B3"/>
          </w:tcPr>
          <w:p w14:paraId="5B9D2BA9"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37A0E855"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32FDDAF9" w14:textId="77777777" w:rsidR="00A171F2" w:rsidRDefault="00A171F2">
            <w:pPr>
              <w:spacing w:after="160" w:line="259" w:lineRule="auto"/>
              <w:ind w:left="0" w:firstLine="0"/>
            </w:pPr>
          </w:p>
        </w:tc>
      </w:tr>
      <w:tr w:rsidR="00A171F2" w14:paraId="371DC07E"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061D94D0" w14:textId="77777777" w:rsidR="00A171F2" w:rsidRDefault="008B0F1E">
            <w:pPr>
              <w:spacing w:after="0" w:line="259" w:lineRule="auto"/>
              <w:ind w:left="113" w:firstLine="0"/>
            </w:pPr>
            <w:r>
              <w:t>Recreation</w:t>
            </w:r>
          </w:p>
        </w:tc>
        <w:tc>
          <w:tcPr>
            <w:tcW w:w="1044" w:type="dxa"/>
            <w:tcBorders>
              <w:top w:val="single" w:sz="8" w:space="0" w:color="000000"/>
              <w:left w:val="single" w:sz="8" w:space="0" w:color="000000"/>
              <w:bottom w:val="single" w:sz="8" w:space="0" w:color="000000"/>
              <w:right w:val="nil"/>
            </w:tcBorders>
            <w:shd w:val="clear" w:color="auto" w:fill="B3B3B3"/>
          </w:tcPr>
          <w:p w14:paraId="37E2AB0E"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0DC91A78"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77093406" w14:textId="77777777" w:rsidR="00A171F2" w:rsidRDefault="00A171F2">
            <w:pPr>
              <w:spacing w:after="160" w:line="259" w:lineRule="auto"/>
              <w:ind w:left="0" w:firstLine="0"/>
            </w:pPr>
          </w:p>
        </w:tc>
      </w:tr>
      <w:tr w:rsidR="00A171F2" w14:paraId="6712A173"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0B6E746C" w14:textId="77777777" w:rsidR="00A171F2" w:rsidRDefault="008B0F1E">
            <w:pPr>
              <w:spacing w:after="0" w:line="259" w:lineRule="auto"/>
              <w:ind w:left="113" w:firstLine="0"/>
            </w:pPr>
            <w:r>
              <w:t>Subscriptions</w:t>
            </w:r>
          </w:p>
        </w:tc>
        <w:tc>
          <w:tcPr>
            <w:tcW w:w="1044" w:type="dxa"/>
            <w:tcBorders>
              <w:top w:val="single" w:sz="8" w:space="0" w:color="000000"/>
              <w:left w:val="single" w:sz="8" w:space="0" w:color="000000"/>
              <w:bottom w:val="single" w:sz="8" w:space="0" w:color="000000"/>
              <w:right w:val="nil"/>
            </w:tcBorders>
            <w:shd w:val="clear" w:color="auto" w:fill="B3B3B3"/>
          </w:tcPr>
          <w:p w14:paraId="27751420" w14:textId="30113B50" w:rsidR="00A171F2" w:rsidRDefault="00A171F2">
            <w:pPr>
              <w:spacing w:after="0" w:line="259" w:lineRule="auto"/>
              <w:ind w:left="125" w:firstLine="0"/>
            </w:pPr>
          </w:p>
        </w:tc>
        <w:tc>
          <w:tcPr>
            <w:tcW w:w="1836" w:type="dxa"/>
            <w:tcBorders>
              <w:top w:val="single" w:sz="8" w:space="0" w:color="000000"/>
              <w:left w:val="nil"/>
              <w:bottom w:val="single" w:sz="8" w:space="0" w:color="000000"/>
              <w:right w:val="single" w:sz="8" w:space="0" w:color="000000"/>
            </w:tcBorders>
            <w:shd w:val="clear" w:color="auto" w:fill="B3B3B3"/>
          </w:tcPr>
          <w:p w14:paraId="5191CEA4"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61B13A33" w14:textId="0F3AF9DA" w:rsidR="00A171F2" w:rsidRDefault="00A171F2">
            <w:pPr>
              <w:spacing w:after="0" w:line="259" w:lineRule="auto"/>
              <w:ind w:left="110" w:firstLine="0"/>
            </w:pPr>
          </w:p>
        </w:tc>
      </w:tr>
      <w:tr w:rsidR="00A171F2" w14:paraId="64883AB2"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0C89A55" w14:textId="77777777" w:rsidR="00A171F2" w:rsidRDefault="008B0F1E">
            <w:pPr>
              <w:spacing w:after="0" w:line="259" w:lineRule="auto"/>
              <w:ind w:left="113" w:firstLine="0"/>
            </w:pPr>
            <w:r>
              <w:t>Travel</w:t>
            </w:r>
          </w:p>
        </w:tc>
        <w:tc>
          <w:tcPr>
            <w:tcW w:w="1044" w:type="dxa"/>
            <w:tcBorders>
              <w:top w:val="single" w:sz="8" w:space="0" w:color="000000"/>
              <w:left w:val="single" w:sz="8" w:space="0" w:color="000000"/>
              <w:bottom w:val="single" w:sz="8" w:space="0" w:color="000000"/>
              <w:right w:val="nil"/>
            </w:tcBorders>
            <w:shd w:val="clear" w:color="auto" w:fill="B3B3B3"/>
          </w:tcPr>
          <w:p w14:paraId="3AD59BC0" w14:textId="0D9A8684" w:rsidR="00A171F2" w:rsidRDefault="00A171F2">
            <w:pPr>
              <w:spacing w:after="0" w:line="259" w:lineRule="auto"/>
              <w:ind w:left="125" w:firstLine="0"/>
            </w:pPr>
          </w:p>
        </w:tc>
        <w:tc>
          <w:tcPr>
            <w:tcW w:w="1836" w:type="dxa"/>
            <w:tcBorders>
              <w:top w:val="single" w:sz="8" w:space="0" w:color="000000"/>
              <w:left w:val="nil"/>
              <w:bottom w:val="single" w:sz="8" w:space="0" w:color="000000"/>
              <w:right w:val="single" w:sz="8" w:space="0" w:color="000000"/>
            </w:tcBorders>
            <w:shd w:val="clear" w:color="auto" w:fill="B3B3B3"/>
          </w:tcPr>
          <w:p w14:paraId="2FC4EBAB"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3091CD93" w14:textId="4169CF9B" w:rsidR="00A171F2" w:rsidRDefault="00A171F2">
            <w:pPr>
              <w:spacing w:after="0" w:line="259" w:lineRule="auto"/>
              <w:ind w:left="110" w:firstLine="0"/>
            </w:pPr>
          </w:p>
        </w:tc>
      </w:tr>
      <w:tr w:rsidR="00A171F2" w14:paraId="15D500CB"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940A4A4" w14:textId="77777777" w:rsidR="00A171F2" w:rsidRDefault="008B0F1E">
            <w:pPr>
              <w:spacing w:after="0" w:line="259" w:lineRule="auto"/>
              <w:ind w:left="113" w:firstLine="0"/>
            </w:pPr>
            <w:r>
              <w:t>Other</w:t>
            </w:r>
          </w:p>
        </w:tc>
        <w:tc>
          <w:tcPr>
            <w:tcW w:w="1044" w:type="dxa"/>
            <w:tcBorders>
              <w:top w:val="single" w:sz="8" w:space="0" w:color="000000"/>
              <w:left w:val="single" w:sz="8" w:space="0" w:color="000000"/>
              <w:bottom w:val="single" w:sz="8" w:space="0" w:color="000000"/>
              <w:right w:val="nil"/>
            </w:tcBorders>
            <w:shd w:val="clear" w:color="auto" w:fill="B3B3B3"/>
          </w:tcPr>
          <w:p w14:paraId="1FF90996"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2FF18973"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6032BEF7" w14:textId="77777777" w:rsidR="00A171F2" w:rsidRDefault="00A171F2">
            <w:pPr>
              <w:spacing w:after="160" w:line="259" w:lineRule="auto"/>
              <w:ind w:left="0" w:firstLine="0"/>
            </w:pPr>
          </w:p>
        </w:tc>
      </w:tr>
      <w:tr w:rsidR="00A171F2" w14:paraId="7597C8AD"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78C3747" w14:textId="77777777" w:rsidR="00A171F2" w:rsidRDefault="008B0F1E">
            <w:pPr>
              <w:spacing w:after="0" w:line="259" w:lineRule="auto"/>
              <w:ind w:left="113" w:firstLine="0"/>
            </w:pPr>
            <w:r>
              <w:t>Other</w:t>
            </w:r>
          </w:p>
        </w:tc>
        <w:tc>
          <w:tcPr>
            <w:tcW w:w="1044" w:type="dxa"/>
            <w:tcBorders>
              <w:top w:val="single" w:sz="8" w:space="0" w:color="000000"/>
              <w:left w:val="single" w:sz="8" w:space="0" w:color="000000"/>
              <w:bottom w:val="single" w:sz="8" w:space="0" w:color="000000"/>
              <w:right w:val="nil"/>
            </w:tcBorders>
            <w:shd w:val="clear" w:color="auto" w:fill="B3B3B3"/>
          </w:tcPr>
          <w:p w14:paraId="493155DD"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04B7EC89"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1EF9F0CE" w14:textId="77777777" w:rsidR="00A171F2" w:rsidRDefault="00A171F2">
            <w:pPr>
              <w:spacing w:after="160" w:line="259" w:lineRule="auto"/>
              <w:ind w:left="0" w:firstLine="0"/>
            </w:pPr>
          </w:p>
        </w:tc>
      </w:tr>
      <w:tr w:rsidR="00A171F2" w14:paraId="1D2E2052"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AFA9DBE" w14:textId="77777777" w:rsidR="00A171F2" w:rsidRDefault="008B0F1E">
            <w:pPr>
              <w:spacing w:after="0" w:line="259" w:lineRule="auto"/>
              <w:ind w:left="113" w:firstLine="0"/>
            </w:pPr>
            <w:r>
              <w:t>Other</w:t>
            </w:r>
          </w:p>
        </w:tc>
        <w:tc>
          <w:tcPr>
            <w:tcW w:w="1044" w:type="dxa"/>
            <w:tcBorders>
              <w:top w:val="single" w:sz="8" w:space="0" w:color="000000"/>
              <w:left w:val="single" w:sz="8" w:space="0" w:color="000000"/>
              <w:bottom w:val="single" w:sz="8" w:space="0" w:color="000000"/>
              <w:right w:val="nil"/>
            </w:tcBorders>
            <w:shd w:val="clear" w:color="auto" w:fill="B3B3B3"/>
          </w:tcPr>
          <w:p w14:paraId="5B825677"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323C0845"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4160E44" w14:textId="77777777" w:rsidR="00A171F2" w:rsidRDefault="00A171F2">
            <w:pPr>
              <w:spacing w:after="160" w:line="259" w:lineRule="auto"/>
              <w:ind w:left="0" w:firstLine="0"/>
            </w:pPr>
          </w:p>
        </w:tc>
      </w:tr>
    </w:tbl>
    <w:p w14:paraId="0373E6D6" w14:textId="77777777" w:rsidR="002B529A" w:rsidRDefault="008B0F1E" w:rsidP="002B529A">
      <w:pPr>
        <w:spacing w:after="1049"/>
        <w:ind w:left="-5" w:right="12"/>
      </w:pPr>
      <w:r>
        <w:t>Free cash flow defines money available each month – after meeting total expenses. Onyx Investments will propose recommendations for free cash flow to efficiently pay down debt and purchase assets. As always, the ultimate goal is to accommodate growth, while also protecting against downside risks. This work builds towards a greater purpose.</w:t>
      </w:r>
    </w:p>
    <w:p w14:paraId="00F47B58" w14:textId="106B6401" w:rsidR="00A171F2" w:rsidRDefault="008B0F1E" w:rsidP="002B529A">
      <w:pPr>
        <w:spacing w:after="1049"/>
        <w:ind w:left="0" w:right="12" w:firstLine="0"/>
      </w:pPr>
      <w:r>
        <w:t>VII. Notes</w:t>
      </w:r>
    </w:p>
    <w:p w14:paraId="4D124712" w14:textId="6BBDF51A" w:rsidR="00A171F2" w:rsidRDefault="008B0F1E" w:rsidP="00C05005">
      <w:pPr>
        <w:ind w:left="-5" w:right="12"/>
        <w:sectPr w:rsidR="00A171F2">
          <w:footerReference w:type="even" r:id="rId9"/>
          <w:footerReference w:type="default" r:id="rId10"/>
          <w:footerReference w:type="first" r:id="rId11"/>
          <w:pgSz w:w="12240" w:h="15840"/>
          <w:pgMar w:top="771" w:right="1810" w:bottom="1849" w:left="1800" w:header="720" w:footer="996" w:gutter="0"/>
          <w:cols w:space="720"/>
          <w:titlePg/>
        </w:sectPr>
      </w:pPr>
      <w:r>
        <w:t xml:space="preserve">Use this blank space to brainstorm and detail notes that may have been outside the general scope of this data-gathering booklet. Constructive feedback is also encouraged and will be taken into consideration – to help Onyx Investments improve its financial </w:t>
      </w:r>
      <w:r w:rsidR="00E63A96">
        <w:t>planning</w:t>
      </w:r>
      <w:r>
        <w:t xml:space="preserve"> process and modeling.</w:t>
      </w:r>
    </w:p>
    <w:p w14:paraId="3C75B192" w14:textId="0AF1E084" w:rsidR="00A171F2" w:rsidRDefault="00A171F2" w:rsidP="00E63A96">
      <w:pPr>
        <w:spacing w:after="4" w:line="249" w:lineRule="auto"/>
        <w:ind w:left="0" w:right="3721" w:firstLine="0"/>
      </w:pPr>
    </w:p>
    <w:sectPr w:rsidR="00A171F2">
      <w:footerReference w:type="even" r:id="rId12"/>
      <w:footerReference w:type="defaul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457D" w14:textId="77777777" w:rsidR="00470AC8" w:rsidRDefault="008B0F1E">
      <w:pPr>
        <w:spacing w:after="0" w:line="240" w:lineRule="auto"/>
      </w:pPr>
      <w:r>
        <w:separator/>
      </w:r>
    </w:p>
  </w:endnote>
  <w:endnote w:type="continuationSeparator" w:id="0">
    <w:p w14:paraId="6C0423F8" w14:textId="77777777" w:rsidR="00470AC8" w:rsidRDefault="008B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06EA" w14:textId="77777777" w:rsidR="00A171F2" w:rsidRDefault="008B0F1E">
    <w:pPr>
      <w:spacing w:after="0" w:line="259" w:lineRule="auto"/>
      <w:ind w:left="0" w:right="-10" w:firstLine="0"/>
      <w:jc w:val="right"/>
    </w:pPr>
    <w:r>
      <w:fldChar w:fldCharType="begin"/>
    </w:r>
    <w:r>
      <w:instrText xml:space="preserve"> PAGE   \* MERGEFORMAT </w:instrText>
    </w:r>
    <w:r>
      <w:fldChar w:fldCharType="separate"/>
    </w:r>
    <w:r>
      <w:t>2</w:t>
    </w:r>
    <w:r>
      <w:fldChar w:fldCharType="end"/>
    </w:r>
  </w:p>
  <w:p w14:paraId="22A0341F" w14:textId="77777777" w:rsidR="00A171F2" w:rsidRDefault="008B0F1E">
    <w:pPr>
      <w:spacing w:after="0" w:line="238" w:lineRule="auto"/>
      <w:ind w:left="0" w:right="3352" w:firstLine="0"/>
    </w:pPr>
    <w:r>
      <w:rPr>
        <w:b/>
        <w:sz w:val="20"/>
      </w:rPr>
      <w:t xml:space="preserve">Kofi </w:t>
    </w:r>
    <w:proofErr w:type="spellStart"/>
    <w:r>
      <w:rPr>
        <w:b/>
        <w:sz w:val="20"/>
      </w:rPr>
      <w:t>Bofah</w:t>
    </w:r>
    <w:proofErr w:type="spellEnd"/>
    <w:r>
      <w:rPr>
        <w:b/>
        <w:sz w:val="20"/>
      </w:rPr>
      <w:t xml:space="preserve">, Founder and Chairman </w:t>
    </w:r>
    <w:r>
      <w:rPr>
        <w:sz w:val="20"/>
      </w:rPr>
      <w:t>ceo@onyxinvestments.com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D474" w14:textId="77777777" w:rsidR="00A171F2" w:rsidRDefault="008B0F1E">
    <w:pPr>
      <w:spacing w:after="0" w:line="259" w:lineRule="auto"/>
      <w:ind w:left="0" w:right="-10" w:firstLine="0"/>
      <w:jc w:val="right"/>
    </w:pPr>
    <w:r>
      <w:fldChar w:fldCharType="begin"/>
    </w:r>
    <w:r>
      <w:instrText xml:space="preserve"> PAGE   \* MERGEFORMAT </w:instrText>
    </w:r>
    <w:r>
      <w:fldChar w:fldCharType="separate"/>
    </w:r>
    <w:r>
      <w:t>2</w:t>
    </w:r>
    <w:r>
      <w:fldChar w:fldCharType="end"/>
    </w:r>
  </w:p>
  <w:p w14:paraId="6E1449B8" w14:textId="77777777" w:rsidR="00A171F2" w:rsidRDefault="008B0F1E">
    <w:pPr>
      <w:spacing w:after="0" w:line="238" w:lineRule="auto"/>
      <w:ind w:left="0" w:right="3352" w:firstLine="0"/>
    </w:pPr>
    <w:r>
      <w:rPr>
        <w:b/>
        <w:sz w:val="20"/>
      </w:rPr>
      <w:t xml:space="preserve">Kofi </w:t>
    </w:r>
    <w:proofErr w:type="spellStart"/>
    <w:r>
      <w:rPr>
        <w:b/>
        <w:sz w:val="20"/>
      </w:rPr>
      <w:t>Bofah</w:t>
    </w:r>
    <w:proofErr w:type="spellEnd"/>
    <w:r>
      <w:rPr>
        <w:b/>
        <w:sz w:val="20"/>
      </w:rPr>
      <w:t xml:space="preserve">, Founder and Chairman </w:t>
    </w:r>
    <w:r>
      <w:rPr>
        <w:sz w:val="20"/>
      </w:rPr>
      <w:t>ceo@onyxinvestments.com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DDBC" w14:textId="77777777" w:rsidR="00A171F2" w:rsidRDefault="008B0F1E">
    <w:pPr>
      <w:spacing w:after="0" w:line="238" w:lineRule="auto"/>
      <w:ind w:left="0" w:right="3352" w:firstLine="0"/>
    </w:pPr>
    <w:r>
      <w:rPr>
        <w:b/>
        <w:sz w:val="20"/>
      </w:rPr>
      <w:t xml:space="preserve">Kofi </w:t>
    </w:r>
    <w:proofErr w:type="spellStart"/>
    <w:r>
      <w:rPr>
        <w:b/>
        <w:sz w:val="20"/>
      </w:rPr>
      <w:t>Bofah</w:t>
    </w:r>
    <w:proofErr w:type="spellEnd"/>
    <w:r>
      <w:rPr>
        <w:b/>
        <w:sz w:val="20"/>
      </w:rPr>
      <w:t xml:space="preserve">, Founder and Chairman </w:t>
    </w:r>
    <w:r>
      <w:rPr>
        <w:sz w:val="20"/>
      </w:rPr>
      <w:t>ceo@onyxinvestments.com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E597" w14:textId="77777777" w:rsidR="00A171F2" w:rsidRDefault="00A171F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ABB6" w14:textId="77777777" w:rsidR="00A171F2" w:rsidRDefault="00A171F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CB33" w14:textId="77777777" w:rsidR="00A171F2" w:rsidRDefault="00A171F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024E" w14:textId="77777777" w:rsidR="00470AC8" w:rsidRDefault="008B0F1E">
      <w:pPr>
        <w:spacing w:after="0" w:line="240" w:lineRule="auto"/>
      </w:pPr>
      <w:r>
        <w:separator/>
      </w:r>
    </w:p>
  </w:footnote>
  <w:footnote w:type="continuationSeparator" w:id="0">
    <w:p w14:paraId="4F96674F" w14:textId="77777777" w:rsidR="00470AC8" w:rsidRDefault="008B0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EB2"/>
    <w:multiLevelType w:val="hybridMultilevel"/>
    <w:tmpl w:val="7FB84330"/>
    <w:lvl w:ilvl="0" w:tplc="DF042E0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2802E">
      <w:start w:val="1"/>
      <w:numFmt w:val="decimal"/>
      <w:lvlText w:val="%2."/>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000B0">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AC340">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4C840">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C4736">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89E7C">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0F292">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C3616">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081623"/>
    <w:multiLevelType w:val="hybridMultilevel"/>
    <w:tmpl w:val="C0CC0A68"/>
    <w:lvl w:ilvl="0" w:tplc="B964E0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2F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0D0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AB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6C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EDA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89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C1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C24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461955"/>
    <w:multiLevelType w:val="hybridMultilevel"/>
    <w:tmpl w:val="118CA1DA"/>
    <w:lvl w:ilvl="0" w:tplc="934E7F0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BD012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810CC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23275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174285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02E23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07278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801665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917E10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791038A6"/>
    <w:multiLevelType w:val="hybridMultilevel"/>
    <w:tmpl w:val="0AEC5D7E"/>
    <w:lvl w:ilvl="0" w:tplc="FDEE376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EC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C85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2E2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CE8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EF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6B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86B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84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34592503">
    <w:abstractNumId w:val="1"/>
  </w:num>
  <w:num w:numId="2" w16cid:durableId="1699426079">
    <w:abstractNumId w:val="2"/>
  </w:num>
  <w:num w:numId="3" w16cid:durableId="839660238">
    <w:abstractNumId w:val="3"/>
  </w:num>
  <w:num w:numId="4" w16cid:durableId="142233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F2"/>
    <w:rsid w:val="000009E8"/>
    <w:rsid w:val="000116A0"/>
    <w:rsid w:val="00037EF6"/>
    <w:rsid w:val="000753FE"/>
    <w:rsid w:val="000C6F66"/>
    <w:rsid w:val="000F0580"/>
    <w:rsid w:val="000F3304"/>
    <w:rsid w:val="00124ACE"/>
    <w:rsid w:val="00194792"/>
    <w:rsid w:val="00194CAE"/>
    <w:rsid w:val="001950A6"/>
    <w:rsid w:val="001E0415"/>
    <w:rsid w:val="00215305"/>
    <w:rsid w:val="002779B6"/>
    <w:rsid w:val="002B529A"/>
    <w:rsid w:val="002C37DC"/>
    <w:rsid w:val="00300017"/>
    <w:rsid w:val="0035192F"/>
    <w:rsid w:val="00373B41"/>
    <w:rsid w:val="003A7A44"/>
    <w:rsid w:val="00403DAF"/>
    <w:rsid w:val="00407D1D"/>
    <w:rsid w:val="004150E1"/>
    <w:rsid w:val="0042548B"/>
    <w:rsid w:val="0046239E"/>
    <w:rsid w:val="00470AC8"/>
    <w:rsid w:val="00480BD1"/>
    <w:rsid w:val="004934B4"/>
    <w:rsid w:val="005267D5"/>
    <w:rsid w:val="0053557B"/>
    <w:rsid w:val="00574B81"/>
    <w:rsid w:val="005A7339"/>
    <w:rsid w:val="006109D3"/>
    <w:rsid w:val="006E1DF4"/>
    <w:rsid w:val="006E33DE"/>
    <w:rsid w:val="0073211F"/>
    <w:rsid w:val="007A4202"/>
    <w:rsid w:val="007B37D2"/>
    <w:rsid w:val="007B75F4"/>
    <w:rsid w:val="007D5A6D"/>
    <w:rsid w:val="00801454"/>
    <w:rsid w:val="00835C2E"/>
    <w:rsid w:val="0088303F"/>
    <w:rsid w:val="008B0F1E"/>
    <w:rsid w:val="008B78E5"/>
    <w:rsid w:val="00906D7F"/>
    <w:rsid w:val="00977651"/>
    <w:rsid w:val="00A171F2"/>
    <w:rsid w:val="00A768DC"/>
    <w:rsid w:val="00A83617"/>
    <w:rsid w:val="00AC694E"/>
    <w:rsid w:val="00AD50DE"/>
    <w:rsid w:val="00AE01A6"/>
    <w:rsid w:val="00AE1F83"/>
    <w:rsid w:val="00B93096"/>
    <w:rsid w:val="00BA7C74"/>
    <w:rsid w:val="00BF6FF4"/>
    <w:rsid w:val="00C05005"/>
    <w:rsid w:val="00C360E6"/>
    <w:rsid w:val="00C843F8"/>
    <w:rsid w:val="00CD1FB2"/>
    <w:rsid w:val="00CF54C2"/>
    <w:rsid w:val="00D47942"/>
    <w:rsid w:val="00D52C95"/>
    <w:rsid w:val="00D72440"/>
    <w:rsid w:val="00D86D5B"/>
    <w:rsid w:val="00DA30F4"/>
    <w:rsid w:val="00E62D88"/>
    <w:rsid w:val="00E63A96"/>
    <w:rsid w:val="00F031D5"/>
    <w:rsid w:val="00F17A9E"/>
    <w:rsid w:val="00FA3D02"/>
    <w:rsid w:val="00FD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9D99B"/>
  <w15:docId w15:val="{1FCE67A0-27A7-9146-9F11-380009D7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jc w:val="right"/>
      <w:outlineLvl w:val="0"/>
    </w:pPr>
    <w:rPr>
      <w:rFonts w:ascii="Times New Roman" w:eastAsia="Times New Roman" w:hAnsi="Times New Roman" w:cs="Times New Roman"/>
      <w:color w:val="000000"/>
      <w:sz w:val="44"/>
    </w:rPr>
  </w:style>
  <w:style w:type="paragraph" w:styleId="Heading2">
    <w:name w:val="heading 2"/>
    <w:next w:val="Normal"/>
    <w:link w:val="Heading2Char"/>
    <w:uiPriority w:val="9"/>
    <w:unhideWhenUsed/>
    <w:qFormat/>
    <w:pPr>
      <w:keepNext/>
      <w:keepLines/>
      <w:spacing w:after="115" w:line="259" w:lineRule="auto"/>
      <w:ind w:left="10" w:hanging="10"/>
      <w:outlineLvl w:val="1"/>
    </w:pPr>
    <w:rPr>
      <w:rFonts w:ascii="Times New Roman" w:eastAsia="Times New Roman" w:hAnsi="Times New Roman" w:cs="Times New Roman"/>
      <w:b/>
      <w:color w:val="000000"/>
      <w:sz w:val="40"/>
      <w:u w:val="single" w:color="000000"/>
    </w:rPr>
  </w:style>
  <w:style w:type="paragraph" w:styleId="Heading3">
    <w:name w:val="heading 3"/>
    <w:next w:val="Normal"/>
    <w:link w:val="Heading3Char"/>
    <w:uiPriority w:val="9"/>
    <w:unhideWhenUsed/>
    <w:qFormat/>
    <w:pPr>
      <w:keepNext/>
      <w:keepLines/>
      <w:spacing w:after="240" w:line="259" w:lineRule="auto"/>
      <w:ind w:left="10"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40"/>
      <w:u w:val="single" w:color="000000"/>
    </w:rPr>
  </w:style>
  <w:style w:type="character" w:customStyle="1" w:styleId="Heading1Char">
    <w:name w:val="Heading 1 Char"/>
    <w:link w:val="Heading1"/>
    <w:rPr>
      <w:rFonts w:ascii="Times New Roman" w:eastAsia="Times New Roman" w:hAnsi="Times New Roman" w:cs="Times New Roman"/>
      <w:color w:val="000000"/>
      <w:sz w:val="4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493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B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1897</Words>
  <Characters>10815</Characters>
  <Application>Microsoft Office Word</Application>
  <DocSecurity>0</DocSecurity>
  <Lines>90</Lines>
  <Paragraphs>25</Paragraphs>
  <ScaleCrop>false</ScaleCrop>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DataGathering EW 5.4.2021.docx</dc:title>
  <dc:subject/>
  <dc:creator>Bofah, Kofi Ulysses</dc:creator>
  <cp:keywords/>
  <cp:lastModifiedBy>Bofah, Kofi Ulysses</cp:lastModifiedBy>
  <cp:revision>2</cp:revision>
  <cp:lastPrinted>2022-04-20T20:36:00Z</cp:lastPrinted>
  <dcterms:created xsi:type="dcterms:W3CDTF">2024-01-01T11:03:00Z</dcterms:created>
  <dcterms:modified xsi:type="dcterms:W3CDTF">2024-01-01T11:03:00Z</dcterms:modified>
</cp:coreProperties>
</file>